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C82" w:rsidRPr="00955E12" w:rsidRDefault="00F60CD7" w:rsidP="00F60CD7">
      <w:pPr>
        <w:jc w:val="center"/>
        <w:rPr>
          <w:rFonts w:ascii="Palatino Linotype" w:eastAsia="Calibri" w:hAnsi="Palatino Linotype"/>
          <w:b/>
          <w:sz w:val="28"/>
          <w:szCs w:val="28"/>
        </w:rPr>
      </w:pPr>
      <w:r w:rsidRPr="00955E12">
        <w:rPr>
          <w:rFonts w:ascii="Palatino Linotype" w:eastAsia="Calibri" w:hAnsi="Palatino Linotype"/>
          <w:b/>
          <w:sz w:val="28"/>
          <w:szCs w:val="28"/>
        </w:rPr>
        <w:t>Indicazioni e modalità di elezione dei Componenti</w:t>
      </w:r>
      <w:r w:rsidR="00750C82" w:rsidRPr="00955E12">
        <w:rPr>
          <w:rFonts w:ascii="Palatino Linotype" w:eastAsia="Calibri" w:hAnsi="Palatino Linotype"/>
          <w:b/>
          <w:sz w:val="28"/>
          <w:szCs w:val="28"/>
        </w:rPr>
        <w:t xml:space="preserve"> degli Organi Sociali </w:t>
      </w:r>
    </w:p>
    <w:p w:rsidR="00F60CD7" w:rsidRPr="00955E12" w:rsidRDefault="00750C82" w:rsidP="00F60CD7">
      <w:pPr>
        <w:jc w:val="center"/>
        <w:rPr>
          <w:rFonts w:ascii="Palatino Linotype" w:eastAsia="Calibri" w:hAnsi="Palatino Linotype"/>
          <w:b/>
          <w:sz w:val="28"/>
          <w:szCs w:val="28"/>
        </w:rPr>
      </w:pPr>
      <w:r w:rsidRPr="00955E12">
        <w:rPr>
          <w:rFonts w:ascii="Palatino Linotype" w:eastAsia="Calibri" w:hAnsi="Palatino Linotype"/>
          <w:b/>
          <w:sz w:val="28"/>
          <w:szCs w:val="28"/>
        </w:rPr>
        <w:t xml:space="preserve">CSV Monza Lecco Sondrio – ETS </w:t>
      </w:r>
    </w:p>
    <w:p w:rsidR="00F60CD7" w:rsidRPr="00955E12" w:rsidRDefault="00F60CD7" w:rsidP="00F60CD7">
      <w:pPr>
        <w:jc w:val="center"/>
        <w:rPr>
          <w:rFonts w:ascii="Palatino Linotype" w:eastAsia="Calibri" w:hAnsi="Palatino Linotype"/>
          <w:b/>
          <w:sz w:val="16"/>
          <w:szCs w:val="16"/>
        </w:rPr>
      </w:pPr>
    </w:p>
    <w:p w:rsidR="00F60CD7" w:rsidRDefault="00F60CD7" w:rsidP="00F60CD7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Egregio Presidente,</w:t>
      </w:r>
    </w:p>
    <w:p w:rsidR="00F60CD7" w:rsidRDefault="00F60CD7" w:rsidP="00F60CD7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Egregio Socio del</w:t>
      </w:r>
      <w:r w:rsidR="00750C82">
        <w:rPr>
          <w:rFonts w:ascii="Palatino Linotype" w:hAnsi="Palatino Linotype"/>
          <w:sz w:val="24"/>
          <w:szCs w:val="24"/>
        </w:rPr>
        <w:t>l’attuale</w:t>
      </w:r>
      <w:r>
        <w:rPr>
          <w:rFonts w:ascii="Palatino Linotype" w:hAnsi="Palatino Linotype"/>
          <w:sz w:val="24"/>
          <w:szCs w:val="24"/>
        </w:rPr>
        <w:t xml:space="preserve"> CSV </w:t>
      </w:r>
      <w:r w:rsidR="003F2C75">
        <w:rPr>
          <w:rFonts w:ascii="Palatino Linotype" w:hAnsi="Palatino Linotype"/>
          <w:sz w:val="24"/>
          <w:szCs w:val="24"/>
        </w:rPr>
        <w:t xml:space="preserve">di Sondrio (fino al 31/12/2017 dopodiché dal 01/01/2018 </w:t>
      </w:r>
      <w:r w:rsidR="00EF51EA">
        <w:rPr>
          <w:rFonts w:ascii="Palatino Linotype" w:hAnsi="Palatino Linotype"/>
          <w:sz w:val="24"/>
          <w:szCs w:val="24"/>
        </w:rPr>
        <w:t xml:space="preserve">sarà il </w:t>
      </w:r>
      <w:r w:rsidR="003F2C75">
        <w:rPr>
          <w:rFonts w:ascii="Palatino Linotype" w:hAnsi="Palatino Linotype"/>
          <w:sz w:val="24"/>
          <w:szCs w:val="24"/>
        </w:rPr>
        <w:t>CSV di Monza Lecco Sondrio)</w: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F60CD7" w:rsidRPr="00955E12" w:rsidRDefault="00F60CD7" w:rsidP="00F60CD7">
      <w:pPr>
        <w:jc w:val="both"/>
        <w:rPr>
          <w:rFonts w:ascii="Palatino Linotype" w:eastAsia="Calibri" w:hAnsi="Palatino Linotype"/>
          <w:sz w:val="16"/>
          <w:szCs w:val="16"/>
        </w:rPr>
      </w:pPr>
    </w:p>
    <w:p w:rsidR="00F60CD7" w:rsidRDefault="00750C82" w:rsidP="00F60CD7">
      <w:pPr>
        <w:jc w:val="both"/>
        <w:rPr>
          <w:rFonts w:ascii="Palatino Linotype" w:eastAsia="Calibri" w:hAnsi="Palatino Linotype"/>
          <w:sz w:val="24"/>
          <w:szCs w:val="24"/>
        </w:rPr>
      </w:pPr>
      <w:r>
        <w:rPr>
          <w:rFonts w:ascii="Palatino Linotype" w:eastAsia="Calibri" w:hAnsi="Palatino Linotype"/>
          <w:sz w:val="24"/>
          <w:szCs w:val="24"/>
        </w:rPr>
        <w:t xml:space="preserve">      Per procedere alla nomina</w:t>
      </w:r>
      <w:r w:rsidR="00F60CD7">
        <w:rPr>
          <w:rFonts w:ascii="Palatino Linotype" w:eastAsia="Calibri" w:hAnsi="Palatino Linotype"/>
          <w:sz w:val="24"/>
          <w:szCs w:val="24"/>
        </w:rPr>
        <w:t xml:space="preserve"> delle cariche sociali</w:t>
      </w:r>
      <w:r w:rsidR="00EA63D9">
        <w:rPr>
          <w:rFonts w:ascii="Palatino Linotype" w:eastAsia="Calibri" w:hAnsi="Palatino Linotype"/>
          <w:sz w:val="24"/>
          <w:szCs w:val="24"/>
        </w:rPr>
        <w:t xml:space="preserve">, per la elezione e composizione del nuovo Consiglio Direttivo dell’Associazione  </w:t>
      </w:r>
      <w:r w:rsidR="00EA63D9">
        <w:rPr>
          <w:rFonts w:ascii="Palatino Linotype" w:eastAsia="Calibri" w:hAnsi="Palatino Linotype"/>
          <w:b/>
          <w:bCs/>
          <w:sz w:val="24"/>
          <w:szCs w:val="24"/>
        </w:rPr>
        <w:t>Centro di Servizio per il Volontariato Monza Lecco Sondrio - ETS  (</w:t>
      </w:r>
      <w:r w:rsidR="00EA63D9">
        <w:rPr>
          <w:rFonts w:ascii="Palatino Linotype" w:eastAsia="Calibri" w:hAnsi="Palatino Linotype"/>
          <w:sz w:val="24"/>
          <w:szCs w:val="24"/>
        </w:rPr>
        <w:t xml:space="preserve">ente gestore del Centro di Servizio per il Volontariato), nato a seguito di Fusione dei tre Centri provinciali, Vi comunichiamo che </w:t>
      </w:r>
      <w:r w:rsidR="005A0090">
        <w:rPr>
          <w:rFonts w:ascii="Palatino Linotype" w:eastAsia="Calibri" w:hAnsi="Palatino Linotype"/>
          <w:sz w:val="24"/>
          <w:szCs w:val="24"/>
        </w:rPr>
        <w:t xml:space="preserve">il Consiglio Direttivo attualmente in carica ha approvato una proposta di regolamento elettorale, di seguito riportato per esteso, e che pertanto </w:t>
      </w:r>
      <w:r w:rsidR="00F60CD7">
        <w:rPr>
          <w:rFonts w:ascii="Palatino Linotype" w:eastAsia="Calibri" w:hAnsi="Palatino Linotype"/>
          <w:sz w:val="24"/>
          <w:szCs w:val="24"/>
        </w:rPr>
        <w:t>i Soci possono avanzare le candidature</w:t>
      </w:r>
      <w:r w:rsidR="00955E12">
        <w:rPr>
          <w:rFonts w:ascii="Palatino Linotype" w:eastAsia="Calibri" w:hAnsi="Palatino Linotype"/>
          <w:sz w:val="24"/>
          <w:szCs w:val="24"/>
        </w:rPr>
        <w:t>,</w:t>
      </w:r>
      <w:r w:rsidR="00F60CD7">
        <w:rPr>
          <w:rFonts w:ascii="Palatino Linotype" w:eastAsia="Calibri" w:hAnsi="Palatino Linotype"/>
          <w:sz w:val="24"/>
          <w:szCs w:val="24"/>
        </w:rPr>
        <w:t xml:space="preserve"> a norma di statuto e regolamento </w:t>
      </w:r>
      <w:r>
        <w:rPr>
          <w:rFonts w:ascii="Palatino Linotype" w:eastAsia="Calibri" w:hAnsi="Palatino Linotype"/>
          <w:sz w:val="24"/>
          <w:szCs w:val="24"/>
        </w:rPr>
        <w:t xml:space="preserve">recentemente </w:t>
      </w:r>
      <w:r w:rsidR="00493E00">
        <w:rPr>
          <w:rFonts w:ascii="Palatino Linotype" w:eastAsia="Calibri" w:hAnsi="Palatino Linotype"/>
          <w:sz w:val="24"/>
          <w:szCs w:val="24"/>
        </w:rPr>
        <w:t xml:space="preserve">in fase di approvazione </w:t>
      </w:r>
      <w:r>
        <w:rPr>
          <w:rFonts w:ascii="Palatino Linotype" w:eastAsia="Calibri" w:hAnsi="Palatino Linotype"/>
          <w:sz w:val="24"/>
          <w:szCs w:val="24"/>
        </w:rPr>
        <w:t>e inviato oggi in v</w:t>
      </w:r>
      <w:r w:rsidR="00955E12">
        <w:rPr>
          <w:rFonts w:ascii="Palatino Linotype" w:eastAsia="Calibri" w:hAnsi="Palatino Linotype"/>
          <w:sz w:val="24"/>
          <w:szCs w:val="24"/>
        </w:rPr>
        <w:t>isione per opportuna conoscenza, dopo la stesura notarile definitiva.</w:t>
      </w:r>
    </w:p>
    <w:p w:rsidR="00EA63D9" w:rsidRPr="00955E12" w:rsidRDefault="00EA63D9" w:rsidP="00F60CD7">
      <w:pPr>
        <w:jc w:val="both"/>
        <w:rPr>
          <w:rFonts w:ascii="Palatino Linotype" w:eastAsia="Calibri" w:hAnsi="Palatino Linotype"/>
          <w:sz w:val="16"/>
          <w:szCs w:val="16"/>
        </w:rPr>
      </w:pPr>
    </w:p>
    <w:p w:rsidR="00EA63D9" w:rsidRDefault="000B3128" w:rsidP="00F60CD7">
      <w:pPr>
        <w:jc w:val="both"/>
        <w:rPr>
          <w:rFonts w:ascii="Palatino Linotype" w:eastAsia="Calibri" w:hAnsi="Palatino Linotype"/>
          <w:sz w:val="24"/>
          <w:szCs w:val="24"/>
        </w:rPr>
      </w:pPr>
      <w:r>
        <w:rPr>
          <w:rFonts w:ascii="Palatino Linotype" w:eastAsia="Calibri" w:hAnsi="Palatino Linotype"/>
          <w:sz w:val="24"/>
          <w:szCs w:val="24"/>
        </w:rPr>
        <w:t xml:space="preserve">A tal fine, vi segnaliamo quindi </w:t>
      </w:r>
      <w:r w:rsidR="00EA63D9">
        <w:rPr>
          <w:rFonts w:ascii="Palatino Linotype" w:eastAsia="Calibri" w:hAnsi="Palatino Linotype"/>
          <w:sz w:val="24"/>
          <w:szCs w:val="24"/>
        </w:rPr>
        <w:t xml:space="preserve">che il Consiglio Direttivo in carica ha deciso che: </w:t>
      </w:r>
    </w:p>
    <w:p w:rsidR="00EA63D9" w:rsidRPr="00955E12" w:rsidRDefault="00EA63D9" w:rsidP="00F60CD7">
      <w:pPr>
        <w:jc w:val="both"/>
        <w:rPr>
          <w:rFonts w:ascii="Palatino Linotype" w:eastAsia="Calibri" w:hAnsi="Palatino Linotype"/>
          <w:sz w:val="16"/>
          <w:szCs w:val="16"/>
        </w:rPr>
      </w:pPr>
    </w:p>
    <w:p w:rsidR="00F60CD7" w:rsidRDefault="00EA63D9" w:rsidP="00F60CD7">
      <w:pPr>
        <w:ind w:firstLine="708"/>
        <w:jc w:val="both"/>
        <w:rPr>
          <w:rFonts w:ascii="Palatino Linotype" w:eastAsia="Calibri" w:hAnsi="Palatino Linotype"/>
          <w:b/>
          <w:sz w:val="24"/>
          <w:szCs w:val="24"/>
        </w:rPr>
      </w:pPr>
      <w:r>
        <w:rPr>
          <w:rFonts w:ascii="Palatino Linotype" w:eastAsia="Calibri" w:hAnsi="Palatino Linotype"/>
          <w:b/>
          <w:sz w:val="24"/>
          <w:szCs w:val="24"/>
          <w:u w:val="single"/>
        </w:rPr>
        <w:t xml:space="preserve">L’Assemblea elettiva della Delegazione Territoriale di </w:t>
      </w:r>
      <w:r w:rsidR="003F2C75">
        <w:rPr>
          <w:rFonts w:ascii="Palatino Linotype" w:eastAsia="Calibri" w:hAnsi="Palatino Linotype"/>
          <w:b/>
          <w:sz w:val="24"/>
          <w:szCs w:val="24"/>
          <w:u w:val="single"/>
        </w:rPr>
        <w:t>SONDRIO</w:t>
      </w:r>
      <w:r>
        <w:rPr>
          <w:rFonts w:ascii="Palatino Linotype" w:eastAsia="Calibri" w:hAnsi="Palatino Linotype"/>
          <w:b/>
          <w:sz w:val="24"/>
          <w:szCs w:val="24"/>
          <w:u w:val="single"/>
        </w:rPr>
        <w:t xml:space="preserve"> viene</w:t>
      </w:r>
      <w:r w:rsidR="00F60CD7">
        <w:rPr>
          <w:rFonts w:ascii="Palatino Linotype" w:eastAsia="Calibri" w:hAnsi="Palatino Linotype"/>
          <w:b/>
          <w:sz w:val="24"/>
          <w:szCs w:val="24"/>
          <w:u w:val="single"/>
        </w:rPr>
        <w:t xml:space="preserve"> </w:t>
      </w:r>
      <w:r w:rsidR="000B3128">
        <w:rPr>
          <w:rFonts w:ascii="Palatino Linotype" w:eastAsia="Calibri" w:hAnsi="Palatino Linotype"/>
          <w:b/>
          <w:sz w:val="24"/>
          <w:szCs w:val="24"/>
          <w:u w:val="single"/>
        </w:rPr>
        <w:t xml:space="preserve">convocata </w:t>
      </w:r>
      <w:proofErr w:type="gramStart"/>
      <w:r w:rsidR="000B3128">
        <w:rPr>
          <w:rFonts w:ascii="Palatino Linotype" w:eastAsia="Calibri" w:hAnsi="Palatino Linotype"/>
          <w:b/>
          <w:sz w:val="24"/>
          <w:szCs w:val="24"/>
          <w:u w:val="single"/>
        </w:rPr>
        <w:t xml:space="preserve">per  </w:t>
      </w:r>
      <w:r w:rsidR="003F2C75">
        <w:rPr>
          <w:rFonts w:ascii="Palatino Linotype" w:eastAsia="Calibri" w:hAnsi="Palatino Linotype"/>
          <w:b/>
          <w:sz w:val="24"/>
          <w:szCs w:val="24"/>
          <w:u w:val="single"/>
        </w:rPr>
        <w:t>VENERDI</w:t>
      </w:r>
      <w:proofErr w:type="gramEnd"/>
      <w:r w:rsidR="003F2C75">
        <w:rPr>
          <w:rFonts w:ascii="Palatino Linotype" w:eastAsia="Calibri" w:hAnsi="Palatino Linotype"/>
          <w:b/>
          <w:sz w:val="24"/>
          <w:szCs w:val="24"/>
          <w:u w:val="single"/>
        </w:rPr>
        <w:t>’</w:t>
      </w:r>
      <w:r w:rsidR="000B3128">
        <w:rPr>
          <w:rFonts w:ascii="Palatino Linotype" w:eastAsia="Calibri" w:hAnsi="Palatino Linotype"/>
          <w:b/>
          <w:sz w:val="24"/>
          <w:szCs w:val="24"/>
          <w:u w:val="single"/>
        </w:rPr>
        <w:t xml:space="preserve"> 2</w:t>
      </w:r>
      <w:r w:rsidR="003F2C75">
        <w:rPr>
          <w:rFonts w:ascii="Palatino Linotype" w:eastAsia="Calibri" w:hAnsi="Palatino Linotype"/>
          <w:b/>
          <w:sz w:val="24"/>
          <w:szCs w:val="24"/>
          <w:u w:val="single"/>
        </w:rPr>
        <w:t>6</w:t>
      </w:r>
      <w:r>
        <w:rPr>
          <w:rFonts w:ascii="Palatino Linotype" w:eastAsia="Calibri" w:hAnsi="Palatino Linotype"/>
          <w:b/>
          <w:sz w:val="24"/>
          <w:szCs w:val="24"/>
          <w:u w:val="single"/>
        </w:rPr>
        <w:t xml:space="preserve"> GENNAIO 2018</w:t>
      </w:r>
      <w:r w:rsidR="00F60CD7">
        <w:rPr>
          <w:rFonts w:ascii="Palatino Linotype" w:eastAsia="Calibri" w:hAnsi="Palatino Linotype"/>
          <w:b/>
          <w:sz w:val="24"/>
          <w:szCs w:val="24"/>
          <w:u w:val="single"/>
        </w:rPr>
        <w:t xml:space="preserve">, in sede, </w:t>
      </w:r>
      <w:r>
        <w:rPr>
          <w:rFonts w:ascii="Palatino Linotype" w:eastAsia="Calibri" w:hAnsi="Palatino Linotype"/>
          <w:b/>
          <w:sz w:val="24"/>
          <w:szCs w:val="24"/>
          <w:u w:val="single"/>
        </w:rPr>
        <w:t xml:space="preserve">in via </w:t>
      </w:r>
      <w:r w:rsidR="003F2C75">
        <w:rPr>
          <w:rFonts w:ascii="Palatino Linotype" w:eastAsia="Calibri" w:hAnsi="Palatino Linotype"/>
          <w:b/>
          <w:sz w:val="24"/>
          <w:szCs w:val="24"/>
          <w:u w:val="single"/>
        </w:rPr>
        <w:t xml:space="preserve">Lungo </w:t>
      </w:r>
      <w:proofErr w:type="spellStart"/>
      <w:r w:rsidR="003F2C75">
        <w:rPr>
          <w:rFonts w:ascii="Palatino Linotype" w:eastAsia="Calibri" w:hAnsi="Palatino Linotype"/>
          <w:b/>
          <w:sz w:val="24"/>
          <w:szCs w:val="24"/>
          <w:u w:val="single"/>
        </w:rPr>
        <w:t>Mallero</w:t>
      </w:r>
      <w:proofErr w:type="spellEnd"/>
      <w:r w:rsidR="003F2C75">
        <w:rPr>
          <w:rFonts w:ascii="Palatino Linotype" w:eastAsia="Calibri" w:hAnsi="Palatino Linotype"/>
          <w:b/>
          <w:sz w:val="24"/>
          <w:szCs w:val="24"/>
          <w:u w:val="single"/>
        </w:rPr>
        <w:t xml:space="preserve"> Diaz 18</w:t>
      </w:r>
      <w:r>
        <w:rPr>
          <w:rFonts w:ascii="Palatino Linotype" w:eastAsia="Calibri" w:hAnsi="Palatino Linotype"/>
          <w:b/>
          <w:sz w:val="24"/>
          <w:szCs w:val="24"/>
          <w:u w:val="single"/>
        </w:rPr>
        <w:t xml:space="preserve">, </w:t>
      </w:r>
      <w:r w:rsidR="003F2C75">
        <w:rPr>
          <w:rFonts w:ascii="Palatino Linotype" w:eastAsia="Calibri" w:hAnsi="Palatino Linotype"/>
          <w:b/>
          <w:sz w:val="24"/>
          <w:szCs w:val="24"/>
          <w:u w:val="single"/>
        </w:rPr>
        <w:t>alle ore 17.00</w:t>
      </w:r>
      <w:r w:rsidR="00F60CD7">
        <w:rPr>
          <w:rFonts w:ascii="Palatino Linotype" w:eastAsia="Calibri" w:hAnsi="Palatino Linotype"/>
          <w:b/>
          <w:sz w:val="24"/>
          <w:szCs w:val="24"/>
        </w:rPr>
        <w:t>.</w:t>
      </w:r>
    </w:p>
    <w:p w:rsidR="00F60CD7" w:rsidRPr="00955E12" w:rsidRDefault="00F60CD7" w:rsidP="00F60CD7">
      <w:pPr>
        <w:ind w:firstLine="708"/>
        <w:jc w:val="both"/>
        <w:rPr>
          <w:rFonts w:ascii="Palatino Linotype" w:eastAsia="Calibri" w:hAnsi="Palatino Linotype"/>
          <w:sz w:val="16"/>
          <w:szCs w:val="16"/>
        </w:rPr>
      </w:pPr>
    </w:p>
    <w:p w:rsidR="00F60CD7" w:rsidRDefault="00F60CD7" w:rsidP="00F60CD7">
      <w:pPr>
        <w:ind w:firstLine="420"/>
        <w:jc w:val="both"/>
        <w:rPr>
          <w:rFonts w:ascii="Palatino Linotype" w:eastAsia="Calibri" w:hAnsi="Palatino Linotype"/>
          <w:sz w:val="24"/>
          <w:szCs w:val="24"/>
        </w:rPr>
      </w:pPr>
      <w:r>
        <w:rPr>
          <w:rFonts w:ascii="Palatino Linotype" w:eastAsia="Calibri" w:hAnsi="Palatino Linotype"/>
          <w:sz w:val="24"/>
          <w:szCs w:val="24"/>
        </w:rPr>
        <w:t>Si chiede</w:t>
      </w:r>
      <w:r w:rsidR="00955E12">
        <w:rPr>
          <w:rFonts w:ascii="Palatino Linotype" w:eastAsia="Calibri" w:hAnsi="Palatino Linotype"/>
          <w:sz w:val="24"/>
          <w:szCs w:val="24"/>
        </w:rPr>
        <w:t xml:space="preserve">, pertanto, ai Soci </w:t>
      </w:r>
      <w:r>
        <w:rPr>
          <w:rFonts w:ascii="Palatino Linotype" w:eastAsia="Calibri" w:hAnsi="Palatino Linotype"/>
          <w:sz w:val="24"/>
          <w:szCs w:val="24"/>
        </w:rPr>
        <w:t xml:space="preserve">che avessero intenzione di </w:t>
      </w:r>
      <w:r>
        <w:rPr>
          <w:rFonts w:ascii="Palatino Linotype" w:eastAsia="Calibri" w:hAnsi="Palatino Linotype"/>
          <w:b/>
          <w:bCs/>
          <w:sz w:val="24"/>
          <w:szCs w:val="24"/>
        </w:rPr>
        <w:t>avanzare la candidatura</w:t>
      </w:r>
      <w:r>
        <w:rPr>
          <w:rFonts w:ascii="Palatino Linotype" w:eastAsia="Calibri" w:hAnsi="Palatino Linotype"/>
          <w:sz w:val="24"/>
          <w:szCs w:val="24"/>
        </w:rPr>
        <w:t xml:space="preserve"> di un proprio rappresentante a componente del Consiglio Di</w:t>
      </w:r>
      <w:r w:rsidR="00696AC5">
        <w:rPr>
          <w:rFonts w:ascii="Palatino Linotype" w:eastAsia="Calibri" w:hAnsi="Palatino Linotype"/>
          <w:sz w:val="24"/>
          <w:szCs w:val="24"/>
        </w:rPr>
        <w:t>rettivo, di inviare la stessa</w:t>
      </w:r>
      <w:r>
        <w:rPr>
          <w:rFonts w:ascii="Palatino Linotype" w:eastAsia="Calibri" w:hAnsi="Palatino Linotype"/>
          <w:sz w:val="24"/>
          <w:szCs w:val="24"/>
        </w:rPr>
        <w:t xml:space="preserve">, </w:t>
      </w:r>
      <w:r w:rsidR="002760FB">
        <w:rPr>
          <w:rFonts w:ascii="Palatino Linotype" w:eastAsia="Calibri" w:hAnsi="Palatino Linotype"/>
          <w:sz w:val="24"/>
          <w:szCs w:val="24"/>
        </w:rPr>
        <w:t>a</w:t>
      </w:r>
      <w:r>
        <w:rPr>
          <w:rFonts w:ascii="Palatino Linotype" w:eastAsia="Calibri" w:hAnsi="Palatino Linotype"/>
          <w:sz w:val="24"/>
          <w:szCs w:val="24"/>
        </w:rPr>
        <w:t xml:space="preserve"> firma del legale rappresentante, </w:t>
      </w:r>
      <w:r>
        <w:rPr>
          <w:rFonts w:ascii="Palatino Linotype" w:eastAsia="Calibri" w:hAnsi="Palatino Linotype"/>
          <w:b/>
          <w:bCs/>
          <w:sz w:val="24"/>
          <w:szCs w:val="24"/>
          <w:u w:val="single"/>
        </w:rPr>
        <w:t>e</w:t>
      </w:r>
      <w:r w:rsidR="00EA63D9">
        <w:rPr>
          <w:rFonts w:ascii="Palatino Linotype" w:eastAsia="Calibri" w:hAnsi="Palatino Linotype"/>
          <w:b/>
          <w:bCs/>
          <w:sz w:val="24"/>
          <w:szCs w:val="24"/>
          <w:u w:val="single"/>
        </w:rPr>
        <w:t>ntro la data del 18 gennaio 2018</w:t>
      </w:r>
      <w:r w:rsidR="005A0090">
        <w:rPr>
          <w:rFonts w:ascii="Palatino Linotype" w:eastAsia="Calibri" w:hAnsi="Palatino Linotype"/>
          <w:b/>
          <w:bCs/>
          <w:sz w:val="24"/>
          <w:szCs w:val="24"/>
          <w:u w:val="single"/>
        </w:rPr>
        <w:t>,</w:t>
      </w:r>
      <w:r>
        <w:rPr>
          <w:rFonts w:ascii="Palatino Linotype" w:eastAsia="Calibri" w:hAnsi="Palatino Linotype"/>
          <w:sz w:val="24"/>
          <w:szCs w:val="24"/>
        </w:rPr>
        <w:t xml:space="preserve"> nelle seguenti modalità</w:t>
      </w:r>
      <w:r w:rsidR="002760FB">
        <w:rPr>
          <w:rFonts w:ascii="Palatino Linotype" w:eastAsia="Calibri" w:hAnsi="Palatino Linotype"/>
          <w:sz w:val="24"/>
          <w:szCs w:val="24"/>
        </w:rPr>
        <w:t xml:space="preserve"> (vedi modello candidatura)</w:t>
      </w:r>
      <w:r>
        <w:rPr>
          <w:rFonts w:ascii="Palatino Linotype" w:eastAsia="Calibri" w:hAnsi="Palatino Linotype"/>
          <w:sz w:val="24"/>
          <w:szCs w:val="24"/>
        </w:rPr>
        <w:t>:</w:t>
      </w:r>
    </w:p>
    <w:p w:rsidR="005A0090" w:rsidRPr="00955E12" w:rsidRDefault="005A0090" w:rsidP="00F60CD7">
      <w:pPr>
        <w:ind w:firstLine="420"/>
        <w:jc w:val="both"/>
        <w:rPr>
          <w:rFonts w:ascii="Palatino Linotype" w:eastAsia="Calibri" w:hAnsi="Palatino Linotype"/>
          <w:sz w:val="16"/>
          <w:szCs w:val="16"/>
        </w:rPr>
      </w:pPr>
    </w:p>
    <w:p w:rsidR="00F60CD7" w:rsidRPr="00EA63D9" w:rsidRDefault="00F60CD7" w:rsidP="00EA63D9">
      <w:pPr>
        <w:numPr>
          <w:ilvl w:val="0"/>
          <w:numId w:val="1"/>
        </w:numPr>
        <w:jc w:val="both"/>
        <w:rPr>
          <w:rFonts w:ascii="Palatino Linotype" w:eastAsia="Calibri" w:hAnsi="Palatino Linotype"/>
          <w:sz w:val="24"/>
          <w:szCs w:val="24"/>
        </w:rPr>
      </w:pPr>
      <w:r>
        <w:rPr>
          <w:rFonts w:ascii="Palatino Linotype" w:eastAsia="Calibri" w:hAnsi="Palatino Linotype"/>
          <w:sz w:val="24"/>
          <w:szCs w:val="24"/>
        </w:rPr>
        <w:t>per posta all</w:t>
      </w:r>
      <w:r w:rsidR="00EA63D9">
        <w:rPr>
          <w:rFonts w:ascii="Palatino Linotype" w:eastAsia="Calibri" w:hAnsi="Palatino Linotype"/>
          <w:sz w:val="24"/>
          <w:szCs w:val="24"/>
        </w:rPr>
        <w:t xml:space="preserve">’indirizzo: </w:t>
      </w:r>
      <w:r w:rsidR="00493E00" w:rsidRPr="00493E00">
        <w:rPr>
          <w:rFonts w:ascii="Palatino Linotype" w:eastAsia="Calibri" w:hAnsi="Palatino Linotype"/>
          <w:sz w:val="24"/>
          <w:szCs w:val="24"/>
        </w:rPr>
        <w:t xml:space="preserve">via Lungo </w:t>
      </w:r>
      <w:proofErr w:type="spellStart"/>
      <w:r w:rsidR="00493E00" w:rsidRPr="00493E00">
        <w:rPr>
          <w:rFonts w:ascii="Palatino Linotype" w:eastAsia="Calibri" w:hAnsi="Palatino Linotype"/>
          <w:sz w:val="24"/>
          <w:szCs w:val="24"/>
        </w:rPr>
        <w:t>Mallero</w:t>
      </w:r>
      <w:proofErr w:type="spellEnd"/>
      <w:r w:rsidR="00493E00" w:rsidRPr="00493E00">
        <w:rPr>
          <w:rFonts w:ascii="Palatino Linotype" w:eastAsia="Calibri" w:hAnsi="Palatino Linotype"/>
          <w:sz w:val="24"/>
          <w:szCs w:val="24"/>
        </w:rPr>
        <w:t xml:space="preserve"> Diaz 18</w:t>
      </w:r>
      <w:r w:rsidR="00493E00">
        <w:rPr>
          <w:rFonts w:ascii="Palatino Linotype" w:eastAsia="Calibri" w:hAnsi="Palatino Linotype"/>
          <w:sz w:val="24"/>
          <w:szCs w:val="24"/>
        </w:rPr>
        <w:t>,</w:t>
      </w:r>
      <w:r w:rsidR="00493E00" w:rsidRPr="00493E00">
        <w:rPr>
          <w:rFonts w:ascii="Palatino Linotype" w:eastAsia="Calibri" w:hAnsi="Palatino Linotype"/>
          <w:sz w:val="24"/>
          <w:szCs w:val="24"/>
        </w:rPr>
        <w:t xml:space="preserve"> Sondrio 23017</w:t>
      </w:r>
    </w:p>
    <w:p w:rsidR="00493E00" w:rsidRDefault="00F60CD7" w:rsidP="00F60CD7">
      <w:pPr>
        <w:numPr>
          <w:ilvl w:val="0"/>
          <w:numId w:val="1"/>
        </w:numPr>
        <w:jc w:val="both"/>
        <w:rPr>
          <w:rFonts w:ascii="Palatino Linotype" w:eastAsia="Calibri" w:hAnsi="Palatino Linotype"/>
          <w:sz w:val="24"/>
          <w:szCs w:val="24"/>
        </w:rPr>
      </w:pPr>
      <w:r>
        <w:rPr>
          <w:rFonts w:ascii="Palatino Linotype" w:eastAsia="Calibri" w:hAnsi="Palatino Linotype"/>
          <w:sz w:val="24"/>
          <w:szCs w:val="24"/>
        </w:rPr>
        <w:t>via e-mail all’indirizzo:</w:t>
      </w:r>
      <w:r w:rsidR="003F2C75">
        <w:rPr>
          <w:rFonts w:ascii="Palatino Linotype" w:eastAsia="Calibri" w:hAnsi="Palatino Linotype"/>
          <w:sz w:val="24"/>
          <w:szCs w:val="24"/>
        </w:rPr>
        <w:t xml:space="preserve"> </w:t>
      </w:r>
      <w:hyperlink r:id="rId5" w:history="1">
        <w:r w:rsidR="003F2C75" w:rsidRPr="002B1D08">
          <w:rPr>
            <w:rStyle w:val="Collegamentoipertestuale"/>
            <w:rFonts w:ascii="Palatino Linotype" w:eastAsia="Calibri" w:hAnsi="Palatino Linotype"/>
            <w:sz w:val="24"/>
            <w:szCs w:val="24"/>
          </w:rPr>
          <w:t>comunicazione@lavops.org</w:t>
        </w:r>
      </w:hyperlink>
      <w:r w:rsidR="003F2C75">
        <w:rPr>
          <w:rFonts w:ascii="Palatino Linotype" w:eastAsia="Calibri" w:hAnsi="Palatino Linotype"/>
          <w:sz w:val="24"/>
          <w:szCs w:val="24"/>
        </w:rPr>
        <w:t xml:space="preserve"> </w:t>
      </w:r>
    </w:p>
    <w:p w:rsidR="00EA63D9" w:rsidRPr="00955E12" w:rsidRDefault="00EA63D9" w:rsidP="00F60CD7">
      <w:pPr>
        <w:ind w:firstLine="420"/>
        <w:jc w:val="both"/>
        <w:rPr>
          <w:rFonts w:ascii="Palatino Linotype" w:eastAsia="Calibri" w:hAnsi="Palatino Linotype"/>
          <w:bCs/>
          <w:sz w:val="16"/>
          <w:szCs w:val="16"/>
        </w:rPr>
      </w:pPr>
    </w:p>
    <w:p w:rsidR="00F60CD7" w:rsidRDefault="00F60CD7" w:rsidP="00F60CD7">
      <w:pPr>
        <w:ind w:firstLine="420"/>
        <w:jc w:val="both"/>
        <w:rPr>
          <w:rFonts w:ascii="Palatino Linotype" w:eastAsia="Calibri" w:hAnsi="Palatino Linotype"/>
          <w:sz w:val="24"/>
          <w:szCs w:val="24"/>
          <w:u w:val="single"/>
        </w:rPr>
      </w:pPr>
      <w:r>
        <w:rPr>
          <w:rFonts w:ascii="Palatino Linotype" w:eastAsia="Calibri" w:hAnsi="Palatino Linotype"/>
          <w:bCs/>
          <w:sz w:val="24"/>
          <w:szCs w:val="24"/>
        </w:rPr>
        <w:t>Si richiede l’invio anticipato</w:t>
      </w:r>
      <w:r>
        <w:rPr>
          <w:rFonts w:ascii="Palatino Linotype" w:eastAsia="Calibri" w:hAnsi="Palatino Linotype"/>
          <w:sz w:val="24"/>
          <w:szCs w:val="24"/>
        </w:rPr>
        <w:t xml:space="preserve"> per favorire il lavoro della Commissione Elettorale, che si insedierà nel contesto </w:t>
      </w:r>
      <w:r w:rsidR="00EA63D9">
        <w:rPr>
          <w:rFonts w:ascii="Palatino Linotype" w:eastAsia="Calibri" w:hAnsi="Palatino Linotype"/>
          <w:bCs/>
          <w:sz w:val="24"/>
          <w:szCs w:val="24"/>
        </w:rPr>
        <w:t>dell’Assemblea del 26 gennaio</w:t>
      </w:r>
      <w:r w:rsidR="00955E12">
        <w:rPr>
          <w:rFonts w:ascii="Palatino Linotype" w:eastAsia="Calibri" w:hAnsi="Palatino Linotype"/>
          <w:bCs/>
          <w:sz w:val="24"/>
          <w:szCs w:val="24"/>
        </w:rPr>
        <w:t xml:space="preserve"> 2018</w:t>
      </w:r>
      <w:r w:rsidR="00955E12">
        <w:rPr>
          <w:rFonts w:ascii="Palatino Linotype" w:eastAsia="Calibri" w:hAnsi="Palatino Linotype"/>
          <w:sz w:val="24"/>
          <w:szCs w:val="24"/>
        </w:rPr>
        <w:t xml:space="preserve">, fermo restando </w:t>
      </w:r>
      <w:r>
        <w:rPr>
          <w:rFonts w:ascii="Palatino Linotype" w:eastAsia="Calibri" w:hAnsi="Palatino Linotype"/>
          <w:sz w:val="24"/>
          <w:szCs w:val="24"/>
        </w:rPr>
        <w:t>la possibilità di presentare le candidature</w:t>
      </w:r>
      <w:r w:rsidR="00955E12">
        <w:rPr>
          <w:rFonts w:ascii="Palatino Linotype" w:eastAsia="Calibri" w:hAnsi="Palatino Linotype"/>
          <w:sz w:val="24"/>
          <w:szCs w:val="24"/>
        </w:rPr>
        <w:t>,</w:t>
      </w:r>
      <w:r>
        <w:rPr>
          <w:rFonts w:ascii="Palatino Linotype" w:eastAsia="Calibri" w:hAnsi="Palatino Linotype"/>
          <w:sz w:val="24"/>
          <w:szCs w:val="24"/>
        </w:rPr>
        <w:t xml:space="preserve"> da </w:t>
      </w:r>
      <w:r w:rsidR="00955E12">
        <w:rPr>
          <w:rFonts w:ascii="Palatino Linotype" w:eastAsia="Calibri" w:hAnsi="Palatino Linotype"/>
          <w:sz w:val="24"/>
          <w:szCs w:val="24"/>
        </w:rPr>
        <w:t>parte del rappresentante legale,</w:t>
      </w:r>
      <w:r>
        <w:rPr>
          <w:rFonts w:ascii="Palatino Linotype" w:eastAsia="Calibri" w:hAnsi="Palatino Linotype"/>
          <w:sz w:val="24"/>
          <w:szCs w:val="24"/>
        </w:rPr>
        <w:t xml:space="preserve"> </w:t>
      </w:r>
      <w:r>
        <w:rPr>
          <w:rFonts w:ascii="Palatino Linotype" w:eastAsia="Calibri" w:hAnsi="Palatino Linotype"/>
          <w:sz w:val="24"/>
          <w:szCs w:val="24"/>
          <w:u w:val="single"/>
        </w:rPr>
        <w:t>anche in sede Assembleare.</w:t>
      </w:r>
    </w:p>
    <w:p w:rsidR="00F60CD7" w:rsidRDefault="00F60CD7" w:rsidP="00F60CD7">
      <w:pPr>
        <w:ind w:firstLine="420"/>
        <w:jc w:val="both"/>
        <w:rPr>
          <w:rFonts w:ascii="Palatino Linotype" w:eastAsia="Calibri" w:hAnsi="Palatino Linotype"/>
          <w:sz w:val="24"/>
          <w:szCs w:val="24"/>
        </w:rPr>
      </w:pPr>
      <w:r>
        <w:rPr>
          <w:rFonts w:ascii="Palatino Linotype" w:eastAsia="Calibri" w:hAnsi="Palatino Linotype"/>
          <w:sz w:val="24"/>
          <w:szCs w:val="24"/>
        </w:rPr>
        <w:t>Si invitano i Soci a presentare anche eventuali segnalazioni di candidature per rinnovare la composizione dei due Collegi dei Revisori dei Conti e dei Probiviri, tenuto conto comunque della possibilità di rinnovo del mandato degli attuali componenti dei relativi organismi.</w:t>
      </w:r>
    </w:p>
    <w:p w:rsidR="00F60CD7" w:rsidRPr="00955E12" w:rsidRDefault="00F60CD7" w:rsidP="00F60CD7">
      <w:pPr>
        <w:jc w:val="both"/>
        <w:rPr>
          <w:rFonts w:ascii="Palatino Linotype" w:eastAsia="Calibri" w:hAnsi="Palatino Linotype"/>
          <w:sz w:val="16"/>
          <w:szCs w:val="16"/>
        </w:rPr>
      </w:pPr>
    </w:p>
    <w:p w:rsidR="00F60CD7" w:rsidRDefault="00F60CD7" w:rsidP="00955E12">
      <w:pPr>
        <w:jc w:val="both"/>
        <w:rPr>
          <w:rFonts w:ascii="Palatino Linotype" w:eastAsia="Calibri" w:hAnsi="Palatino Linotype"/>
          <w:sz w:val="24"/>
          <w:szCs w:val="24"/>
        </w:rPr>
      </w:pPr>
      <w:r>
        <w:rPr>
          <w:rFonts w:ascii="Palatino Linotype" w:eastAsia="Calibri" w:hAnsi="Palatino Linotype"/>
          <w:sz w:val="24"/>
          <w:szCs w:val="24"/>
        </w:rPr>
        <w:t xml:space="preserve">Si precisa, altresì, chiedendo di porre la massima attenzione a tal proposito per evitare disguidi, che la possibilità di avanzare candidature, di essere eletti e di partecipare alle votazioni sarà possibile solo nel caso di regolare posizione associativa </w:t>
      </w:r>
      <w:r w:rsidR="00CC7D4B">
        <w:rPr>
          <w:rFonts w:ascii="Palatino Linotype" w:eastAsia="Calibri" w:hAnsi="Palatino Linotype"/>
          <w:sz w:val="24"/>
          <w:szCs w:val="24"/>
        </w:rPr>
        <w:t>rispetto al pagamento delle quote degli anni precedenti. Non va invece versata la quota per l’anno 2018, le cui modalità devono ancora essere definite.</w:t>
      </w:r>
    </w:p>
    <w:p w:rsidR="00955E12" w:rsidRDefault="00955E12" w:rsidP="00F60CD7">
      <w:pPr>
        <w:jc w:val="both"/>
        <w:rPr>
          <w:rFonts w:ascii="Palatino Linotype" w:eastAsia="Calibri" w:hAnsi="Palatino Linotype"/>
          <w:b/>
          <w:bCs/>
          <w:sz w:val="24"/>
          <w:szCs w:val="24"/>
          <w:u w:val="single"/>
        </w:rPr>
      </w:pPr>
    </w:p>
    <w:p w:rsidR="00F60CD7" w:rsidRDefault="00F60CD7" w:rsidP="00F60CD7">
      <w:pPr>
        <w:jc w:val="both"/>
        <w:rPr>
          <w:rFonts w:ascii="Palatino Linotype" w:eastAsia="Calibri" w:hAnsi="Palatino Linotype"/>
          <w:b/>
          <w:bCs/>
          <w:sz w:val="24"/>
          <w:szCs w:val="24"/>
          <w:u w:val="single"/>
        </w:rPr>
      </w:pPr>
      <w:r>
        <w:rPr>
          <w:rFonts w:ascii="Palatino Linotype" w:eastAsia="Calibri" w:hAnsi="Palatino Linotype"/>
          <w:b/>
          <w:bCs/>
          <w:sz w:val="24"/>
          <w:szCs w:val="24"/>
          <w:u w:val="single"/>
        </w:rPr>
        <w:t>Preghiamo, quindi, ciascun socio, di verificare con la propria amministrazione la situazione e di provvedere, nel caso, al pagamento della quota sociale</w:t>
      </w:r>
      <w:r w:rsidR="00CC7D4B">
        <w:rPr>
          <w:rFonts w:ascii="Palatino Linotype" w:eastAsia="Calibri" w:hAnsi="Palatino Linotype"/>
          <w:b/>
          <w:bCs/>
          <w:sz w:val="24"/>
          <w:szCs w:val="24"/>
          <w:u w:val="single"/>
        </w:rPr>
        <w:t xml:space="preserve"> per l’anno 2017 e arretrati</w:t>
      </w:r>
      <w:bookmarkStart w:id="0" w:name="_GoBack"/>
      <w:bookmarkEnd w:id="0"/>
      <w:r>
        <w:rPr>
          <w:rFonts w:ascii="Palatino Linotype" w:eastAsia="Calibri" w:hAnsi="Palatino Linotype"/>
          <w:b/>
          <w:bCs/>
          <w:sz w:val="24"/>
          <w:szCs w:val="24"/>
          <w:u w:val="single"/>
        </w:rPr>
        <w:t>, se non ancora versata.</w:t>
      </w:r>
    </w:p>
    <w:p w:rsidR="00955E12" w:rsidRPr="00955E12" w:rsidRDefault="00955E12" w:rsidP="00955E12">
      <w:pPr>
        <w:jc w:val="center"/>
        <w:rPr>
          <w:rFonts w:asciiTheme="minorHAnsi" w:hAnsiTheme="minorHAnsi" w:cstheme="minorHAnsi"/>
          <w:sz w:val="28"/>
          <w:szCs w:val="28"/>
        </w:rPr>
      </w:pPr>
      <w:r w:rsidRPr="00955E12">
        <w:rPr>
          <w:rFonts w:asciiTheme="minorHAnsi" w:hAnsiTheme="minorHAnsi" w:cstheme="minorHAnsi"/>
          <w:sz w:val="28"/>
          <w:szCs w:val="28"/>
        </w:rPr>
        <w:lastRenderedPageBreak/>
        <w:t>Proposta regolamento elettorale per il nuovo Consiglio Direttivo</w:t>
      </w:r>
    </w:p>
    <w:p w:rsidR="00955E12" w:rsidRPr="00955E12" w:rsidRDefault="00F759F0" w:rsidP="00955E1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CSV MONZA LECCO </w:t>
      </w:r>
      <w:r w:rsidR="00955E12" w:rsidRPr="00955E12">
        <w:rPr>
          <w:rFonts w:asciiTheme="minorHAnsi" w:hAnsiTheme="minorHAnsi" w:cstheme="minorHAnsi"/>
          <w:b/>
          <w:sz w:val="28"/>
          <w:szCs w:val="28"/>
        </w:rPr>
        <w:t>SONDRIO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55E12" w:rsidRPr="00955E12">
        <w:rPr>
          <w:rFonts w:asciiTheme="minorHAnsi" w:hAnsiTheme="minorHAnsi" w:cstheme="minorHAnsi"/>
          <w:b/>
          <w:sz w:val="28"/>
          <w:szCs w:val="28"/>
        </w:rPr>
        <w:t>-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55E12" w:rsidRPr="00955E12">
        <w:rPr>
          <w:rFonts w:asciiTheme="minorHAnsi" w:hAnsiTheme="minorHAnsi" w:cstheme="minorHAnsi"/>
          <w:b/>
          <w:sz w:val="28"/>
          <w:szCs w:val="28"/>
        </w:rPr>
        <w:t>ETS</w:t>
      </w:r>
    </w:p>
    <w:p w:rsidR="00955E12" w:rsidRPr="00955E12" w:rsidRDefault="00955E12" w:rsidP="00955E12">
      <w:pPr>
        <w:jc w:val="center"/>
        <w:rPr>
          <w:rFonts w:asciiTheme="minorHAnsi" w:hAnsiTheme="minorHAnsi" w:cstheme="minorHAnsi"/>
          <w:sz w:val="28"/>
          <w:szCs w:val="28"/>
        </w:rPr>
      </w:pPr>
      <w:r w:rsidRPr="00955E12">
        <w:rPr>
          <w:rFonts w:asciiTheme="minorHAnsi" w:hAnsiTheme="minorHAnsi" w:cstheme="minorHAnsi"/>
          <w:sz w:val="28"/>
          <w:szCs w:val="28"/>
        </w:rPr>
        <w:t>Approvata all’unanimità nel CD del</w:t>
      </w:r>
      <w:r w:rsidR="003F2C75">
        <w:rPr>
          <w:rFonts w:asciiTheme="minorHAnsi" w:hAnsiTheme="minorHAnsi" w:cstheme="minorHAnsi"/>
          <w:sz w:val="28"/>
          <w:szCs w:val="28"/>
        </w:rPr>
        <w:t xml:space="preserve"> </w:t>
      </w:r>
      <w:r w:rsidRPr="00955E12">
        <w:rPr>
          <w:rFonts w:asciiTheme="minorHAnsi" w:hAnsiTheme="minorHAnsi" w:cstheme="minorHAnsi"/>
          <w:sz w:val="28"/>
          <w:szCs w:val="28"/>
        </w:rPr>
        <w:t>16/12/2017</w:t>
      </w:r>
    </w:p>
    <w:p w:rsidR="00955E12" w:rsidRPr="008F2703" w:rsidRDefault="00955E12" w:rsidP="00955E12">
      <w:pPr>
        <w:jc w:val="both"/>
        <w:rPr>
          <w:b/>
          <w:sz w:val="16"/>
          <w:szCs w:val="16"/>
        </w:rPr>
      </w:pPr>
    </w:p>
    <w:p w:rsidR="00955E12" w:rsidRDefault="00955E12" w:rsidP="00955E12">
      <w:pPr>
        <w:pStyle w:val="Paragrafoelenc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77A38">
        <w:rPr>
          <w:sz w:val="24"/>
          <w:szCs w:val="24"/>
        </w:rPr>
        <w:t>Ciascuna Assemblea elettorale di Delegazione (Mb, Lc, So), convocherà separatamente i propri soci</w:t>
      </w:r>
      <w:r>
        <w:rPr>
          <w:sz w:val="24"/>
          <w:szCs w:val="24"/>
        </w:rPr>
        <w:t xml:space="preserve"> in regola con l’iscrizione al 31 dicembre 2017</w:t>
      </w:r>
      <w:r w:rsidRPr="00E77A38">
        <w:rPr>
          <w:sz w:val="24"/>
          <w:szCs w:val="24"/>
        </w:rPr>
        <w:t>, ognuno con</w:t>
      </w:r>
      <w:r>
        <w:rPr>
          <w:sz w:val="24"/>
          <w:szCs w:val="24"/>
        </w:rPr>
        <w:t xml:space="preserve"> una propria lista di candidati. </w:t>
      </w:r>
      <w:r w:rsidRPr="00381764">
        <w:rPr>
          <w:sz w:val="24"/>
          <w:szCs w:val="24"/>
        </w:rPr>
        <w:t>L'Assemblea è costituita da tutti gli aderenti all'Associazione, attraverso il legale rappresentante o un suo dele</w:t>
      </w:r>
      <w:r>
        <w:rPr>
          <w:sz w:val="24"/>
          <w:szCs w:val="24"/>
        </w:rPr>
        <w:t xml:space="preserve">gato </w:t>
      </w:r>
      <w:r w:rsidRPr="00F637FF">
        <w:rPr>
          <w:sz w:val="24"/>
          <w:szCs w:val="24"/>
        </w:rPr>
        <w:t>(Modulo di presentazione delle candidature in allegato)</w:t>
      </w:r>
      <w:r>
        <w:rPr>
          <w:sz w:val="24"/>
          <w:szCs w:val="24"/>
        </w:rPr>
        <w:t>;</w:t>
      </w:r>
    </w:p>
    <w:p w:rsidR="00955E12" w:rsidRPr="008F2703" w:rsidRDefault="00955E12" w:rsidP="00955E12">
      <w:pPr>
        <w:pStyle w:val="Paragrafoelenco"/>
        <w:spacing w:after="0"/>
        <w:jc w:val="both"/>
        <w:rPr>
          <w:sz w:val="16"/>
          <w:szCs w:val="16"/>
        </w:rPr>
      </w:pPr>
    </w:p>
    <w:p w:rsidR="00955E12" w:rsidRPr="00955E12" w:rsidRDefault="00955E12" w:rsidP="00955E12">
      <w:pPr>
        <w:pStyle w:val="Paragrafoelenco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955E12">
        <w:rPr>
          <w:rFonts w:cstheme="minorHAnsi"/>
          <w:sz w:val="24"/>
          <w:szCs w:val="24"/>
        </w:rPr>
        <w:t xml:space="preserve">Su proposta del Consiglio uscente, in virtù dell’accordo fra i tre CSV, il primo nuovo Consiglio sarà composto da </w:t>
      </w:r>
      <w:r w:rsidRPr="00955E12">
        <w:rPr>
          <w:rFonts w:cstheme="minorHAnsi"/>
          <w:b/>
          <w:sz w:val="24"/>
          <w:szCs w:val="24"/>
        </w:rPr>
        <w:t>13 componenti</w:t>
      </w:r>
      <w:r w:rsidRPr="00955E12">
        <w:rPr>
          <w:rFonts w:cstheme="minorHAnsi"/>
          <w:sz w:val="24"/>
          <w:szCs w:val="24"/>
        </w:rPr>
        <w:t xml:space="preserve"> di cui n. 6 di MB, 4 di LC e </w:t>
      </w:r>
      <w:r w:rsidRPr="003F2C75">
        <w:rPr>
          <w:rFonts w:cstheme="minorHAnsi"/>
          <w:b/>
          <w:sz w:val="24"/>
          <w:szCs w:val="24"/>
          <w:u w:val="single"/>
        </w:rPr>
        <w:t>3 di SO</w:t>
      </w:r>
      <w:r w:rsidR="003F2C75">
        <w:rPr>
          <w:rFonts w:cstheme="minorHAnsi"/>
          <w:b/>
          <w:sz w:val="24"/>
          <w:szCs w:val="24"/>
          <w:u w:val="single"/>
        </w:rPr>
        <w:t>NDRIO</w:t>
      </w:r>
      <w:r w:rsidRPr="00955E12">
        <w:rPr>
          <w:rFonts w:cstheme="minorHAnsi"/>
          <w:sz w:val="24"/>
          <w:szCs w:val="24"/>
        </w:rPr>
        <w:t xml:space="preserve">. Al fine di garantire la maggioranza nel consiglio ai rappresentanti delle ODV (art. 61 Codice del Terzo Settore, lettera f e tutte le altre misure inerenti), tenendo anche conto della configurazione degli attuali assetti rappresentativi di ciascun CSV uscente, le ODV dovranno essere rappresentate da un numero di Consiglieri non inferiore a 9. </w:t>
      </w:r>
    </w:p>
    <w:p w:rsidR="00955E12" w:rsidRDefault="00955E12" w:rsidP="00955E12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955E12">
        <w:rPr>
          <w:rFonts w:asciiTheme="minorHAnsi" w:hAnsiTheme="minorHAnsi" w:cstheme="minorHAnsi"/>
          <w:sz w:val="24"/>
          <w:szCs w:val="24"/>
        </w:rPr>
        <w:t>Le tre Assemblee Territoriali di Delegazione, potranno essere convocate mediante medesima convocazione e ordine del giorno, in giorni diversi nella settimana tra il 22 e il 27 gennaio 2018.</w:t>
      </w:r>
    </w:p>
    <w:p w:rsidR="008F2703" w:rsidRPr="008F2703" w:rsidRDefault="008F2703" w:rsidP="00955E12">
      <w:pPr>
        <w:ind w:left="708"/>
        <w:jc w:val="both"/>
        <w:rPr>
          <w:rFonts w:asciiTheme="minorHAnsi" w:hAnsiTheme="minorHAnsi" w:cstheme="minorHAnsi"/>
          <w:sz w:val="16"/>
          <w:szCs w:val="16"/>
        </w:rPr>
      </w:pPr>
    </w:p>
    <w:p w:rsidR="008F2703" w:rsidRPr="008F2703" w:rsidRDefault="00955E12" w:rsidP="00955E12">
      <w:pPr>
        <w:pStyle w:val="Paragrafoelenco"/>
        <w:numPr>
          <w:ilvl w:val="0"/>
          <w:numId w:val="2"/>
        </w:numPr>
        <w:spacing w:after="0"/>
        <w:jc w:val="both"/>
        <w:rPr>
          <w:i/>
          <w:sz w:val="24"/>
          <w:szCs w:val="24"/>
        </w:rPr>
      </w:pPr>
      <w:r w:rsidRPr="00095EFA">
        <w:rPr>
          <w:sz w:val="24"/>
          <w:szCs w:val="24"/>
        </w:rPr>
        <w:t xml:space="preserve">Nell’ambito di ciascuna Assemblea elettiva di Delegazione, ciascun socio potrà esprimere una sola candidatura. </w:t>
      </w:r>
    </w:p>
    <w:p w:rsidR="00955E12" w:rsidRDefault="00955E12" w:rsidP="008F2703">
      <w:pPr>
        <w:pStyle w:val="Paragrafoelenco"/>
        <w:spacing w:after="0"/>
        <w:jc w:val="both"/>
        <w:rPr>
          <w:sz w:val="24"/>
          <w:szCs w:val="24"/>
        </w:rPr>
      </w:pPr>
      <w:r w:rsidRPr="00095EFA">
        <w:rPr>
          <w:sz w:val="24"/>
          <w:szCs w:val="24"/>
        </w:rPr>
        <w:t xml:space="preserve">Nelle schede </w:t>
      </w:r>
      <w:r>
        <w:rPr>
          <w:sz w:val="24"/>
          <w:szCs w:val="24"/>
        </w:rPr>
        <w:t xml:space="preserve">di votazione, </w:t>
      </w:r>
      <w:r w:rsidRPr="00095EFA">
        <w:rPr>
          <w:sz w:val="24"/>
          <w:szCs w:val="24"/>
        </w:rPr>
        <w:t xml:space="preserve">dovranno essere indicati tutti i candidati al Consiglio; </w:t>
      </w:r>
      <w:r w:rsidRPr="008F2703">
        <w:rPr>
          <w:sz w:val="24"/>
          <w:szCs w:val="24"/>
          <w:u w:val="single"/>
        </w:rPr>
        <w:t>si potranno esprimere solo tre preferenze</w:t>
      </w:r>
      <w:r w:rsidRPr="00095EFA">
        <w:rPr>
          <w:sz w:val="24"/>
          <w:szCs w:val="24"/>
        </w:rPr>
        <w:t xml:space="preserve">. </w:t>
      </w:r>
      <w:r>
        <w:rPr>
          <w:sz w:val="24"/>
          <w:szCs w:val="24"/>
        </w:rPr>
        <w:t>Con l’intento di garantire la massima partecipazione ed il migliore equilibrio delle rappresentanze, i</w:t>
      </w:r>
      <w:r w:rsidRPr="00095EFA">
        <w:rPr>
          <w:sz w:val="24"/>
          <w:szCs w:val="24"/>
        </w:rPr>
        <w:t>n ciascuna Assemblea eletto</w:t>
      </w:r>
      <w:r>
        <w:rPr>
          <w:sz w:val="24"/>
          <w:szCs w:val="24"/>
        </w:rPr>
        <w:t>rale di Delegazione, non potranno</w:t>
      </w:r>
      <w:r w:rsidRPr="00095EFA">
        <w:rPr>
          <w:sz w:val="24"/>
          <w:szCs w:val="24"/>
        </w:rPr>
        <w:t xml:space="preserve"> essere eletti più di un Candidato appartenente per finalità o Statuto, ad una stessa Federazione o Associazione avente articolazione pluriterritoriale.</w:t>
      </w:r>
    </w:p>
    <w:p w:rsidR="008F2703" w:rsidRPr="008F2703" w:rsidRDefault="008F2703" w:rsidP="008F2703">
      <w:pPr>
        <w:pStyle w:val="Paragrafoelenco"/>
        <w:spacing w:after="0"/>
        <w:jc w:val="both"/>
        <w:rPr>
          <w:sz w:val="16"/>
          <w:szCs w:val="16"/>
        </w:rPr>
      </w:pPr>
    </w:p>
    <w:p w:rsidR="00955E12" w:rsidRPr="00095EFA" w:rsidRDefault="00955E12" w:rsidP="00955E12">
      <w:pPr>
        <w:pStyle w:val="Paragrafoelenco"/>
        <w:numPr>
          <w:ilvl w:val="0"/>
          <w:numId w:val="2"/>
        </w:numPr>
        <w:spacing w:after="0"/>
        <w:jc w:val="both"/>
        <w:rPr>
          <w:i/>
          <w:sz w:val="24"/>
          <w:szCs w:val="24"/>
        </w:rPr>
      </w:pPr>
      <w:r w:rsidRPr="00095EFA">
        <w:rPr>
          <w:sz w:val="24"/>
          <w:szCs w:val="24"/>
        </w:rPr>
        <w:t xml:space="preserve">Verranno eletti come Consiglieri i primi 6 nell’ambito della Delegazione di Monza, i primi 4 in quella di Lecco, </w:t>
      </w:r>
      <w:r w:rsidRPr="003F2C75">
        <w:rPr>
          <w:b/>
          <w:sz w:val="24"/>
          <w:szCs w:val="24"/>
          <w:u w:val="single"/>
        </w:rPr>
        <w:t>i primi 3 in quella di Sondrio</w:t>
      </w:r>
      <w:r w:rsidRPr="00095EFA">
        <w:rPr>
          <w:sz w:val="24"/>
          <w:szCs w:val="24"/>
        </w:rPr>
        <w:t xml:space="preserve">, tenendo però in debito conto che per l’assegnazione finale, si andrà a scalare le graduatorie dando precedenza ai candidati ODV per ogni Delegazione nella seguente misura: i primi 4 di MB, i primi 3 di LC, </w:t>
      </w:r>
      <w:r w:rsidRPr="003F2C75">
        <w:rPr>
          <w:b/>
          <w:sz w:val="24"/>
          <w:szCs w:val="24"/>
          <w:u w:val="single"/>
        </w:rPr>
        <w:t>i primi 2 di SO</w:t>
      </w:r>
      <w:r w:rsidRPr="00095EFA">
        <w:rPr>
          <w:sz w:val="24"/>
          <w:szCs w:val="24"/>
        </w:rPr>
        <w:t>.</w:t>
      </w:r>
    </w:p>
    <w:p w:rsidR="00955E12" w:rsidRDefault="00955E12" w:rsidP="00955E12">
      <w:pPr>
        <w:pStyle w:val="Paragrafoelenco"/>
        <w:spacing w:after="0"/>
        <w:jc w:val="both"/>
        <w:rPr>
          <w:sz w:val="24"/>
          <w:szCs w:val="24"/>
        </w:rPr>
      </w:pPr>
      <w:r w:rsidRPr="00095EFA">
        <w:rPr>
          <w:sz w:val="24"/>
          <w:szCs w:val="24"/>
        </w:rPr>
        <w:t>In caso di parità di voti, e se nessuno rinuncia, si procederà al ballottaggio.</w:t>
      </w:r>
    </w:p>
    <w:p w:rsidR="008F2703" w:rsidRPr="008F2703" w:rsidRDefault="008F2703" w:rsidP="00955E12">
      <w:pPr>
        <w:pStyle w:val="Paragrafoelenco"/>
        <w:spacing w:after="0"/>
        <w:jc w:val="both"/>
        <w:rPr>
          <w:sz w:val="16"/>
          <w:szCs w:val="16"/>
        </w:rPr>
      </w:pPr>
    </w:p>
    <w:p w:rsidR="00955E12" w:rsidRDefault="00955E12" w:rsidP="00955E12">
      <w:pPr>
        <w:pStyle w:val="Paragrafoelenc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77A38">
        <w:rPr>
          <w:sz w:val="24"/>
          <w:szCs w:val="24"/>
        </w:rPr>
        <w:t>Il primo Consiglio Direttivo viene convocato dal componente eletto più anziano di età entro i 15 giorni dall’assemblea elettiva ed eleggere al proprio interno, a maggioranza dei voti degli aventi diritto, il Presidente e due vice Presidente in rappresentanz</w:t>
      </w:r>
      <w:r>
        <w:rPr>
          <w:sz w:val="24"/>
          <w:szCs w:val="24"/>
        </w:rPr>
        <w:t>a di tutte le tre Delegazioni Territoriali.</w:t>
      </w:r>
    </w:p>
    <w:p w:rsidR="00F60CD7" w:rsidRPr="008F2703" w:rsidRDefault="00F60CD7" w:rsidP="00F60CD7">
      <w:pPr>
        <w:ind w:firstLine="708"/>
        <w:jc w:val="both"/>
        <w:rPr>
          <w:rFonts w:ascii="Palatino Linotype" w:eastAsia="Calibri" w:hAnsi="Palatino Linotype"/>
          <w:sz w:val="16"/>
          <w:szCs w:val="16"/>
        </w:rPr>
      </w:pPr>
    </w:p>
    <w:p w:rsidR="00955E12" w:rsidRDefault="00F60CD7" w:rsidP="00955E12">
      <w:pPr>
        <w:ind w:firstLine="708"/>
        <w:jc w:val="both"/>
        <w:rPr>
          <w:rFonts w:ascii="Palatino Linotype" w:eastAsia="Calibri" w:hAnsi="Palatino Linotype"/>
          <w:sz w:val="24"/>
          <w:szCs w:val="24"/>
        </w:rPr>
      </w:pPr>
      <w:r w:rsidRPr="003F2C75">
        <w:rPr>
          <w:rFonts w:asciiTheme="minorHAnsi" w:eastAsiaTheme="minorHAnsi" w:hAnsiTheme="minorHAnsi" w:cstheme="minorBidi"/>
          <w:sz w:val="24"/>
          <w:szCs w:val="24"/>
          <w:lang w:eastAsia="en-US"/>
        </w:rPr>
        <w:t>Ogni socio potrà, in sede di votazione, a scrutinio segreto, esprimere le preferenze</w:t>
      </w:r>
      <w:r w:rsidR="005A0090" w:rsidRPr="003F2C7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, sino a un massimo di tre, </w:t>
      </w:r>
      <w:r w:rsidRPr="003F2C75">
        <w:rPr>
          <w:rFonts w:asciiTheme="minorHAnsi" w:eastAsiaTheme="minorHAnsi" w:hAnsiTheme="minorHAnsi" w:cstheme="minorBidi"/>
          <w:sz w:val="24"/>
          <w:szCs w:val="24"/>
          <w:lang w:eastAsia="en-US"/>
        </w:rPr>
        <w:t>decise su una lista nella quale saranno riportati i nomi di tutti i candidati ammessi dalla Commissione</w:t>
      </w:r>
      <w:r>
        <w:rPr>
          <w:rFonts w:ascii="Palatino Linotype" w:eastAsia="Calibri" w:hAnsi="Palatino Linotype"/>
          <w:sz w:val="24"/>
          <w:szCs w:val="24"/>
        </w:rPr>
        <w:t xml:space="preserve">. </w:t>
      </w:r>
    </w:p>
    <w:p w:rsidR="00F60CD7" w:rsidRPr="003F2C75" w:rsidRDefault="00F60CD7" w:rsidP="008F2703">
      <w:pPr>
        <w:ind w:firstLine="708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3F2C75">
        <w:rPr>
          <w:rFonts w:asciiTheme="minorHAnsi" w:eastAsiaTheme="minorHAnsi" w:hAnsiTheme="minorHAnsi" w:cstheme="minorBidi"/>
          <w:sz w:val="24"/>
          <w:szCs w:val="24"/>
          <w:lang w:eastAsia="en-US"/>
        </w:rPr>
        <w:t>Verranno eletti i primi candidati, che otterranno più preferenze, al raggiungimento del numero deciso per la comp</w:t>
      </w:r>
      <w:r w:rsidR="005A0090" w:rsidRPr="003F2C7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osizione dell’Organo Direttivo, tenuto conto della proporzione tra </w:t>
      </w:r>
      <w:proofErr w:type="spellStart"/>
      <w:r w:rsidR="005A0090" w:rsidRPr="003F2C75">
        <w:rPr>
          <w:rFonts w:asciiTheme="minorHAnsi" w:eastAsiaTheme="minorHAnsi" w:hAnsiTheme="minorHAnsi" w:cstheme="minorBidi"/>
          <w:sz w:val="24"/>
          <w:szCs w:val="24"/>
          <w:lang w:eastAsia="en-US"/>
        </w:rPr>
        <w:t>OdV</w:t>
      </w:r>
      <w:proofErr w:type="spellEnd"/>
      <w:r w:rsidR="005A0090" w:rsidRPr="003F2C7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e APS.</w:t>
      </w:r>
    </w:p>
    <w:p w:rsidR="00F60CD7" w:rsidRDefault="00F60CD7" w:rsidP="00F60CD7">
      <w:pPr>
        <w:tabs>
          <w:tab w:val="right" w:pos="10348"/>
        </w:tabs>
        <w:rPr>
          <w:sz w:val="24"/>
          <w:szCs w:val="24"/>
        </w:rPr>
      </w:pPr>
    </w:p>
    <w:p w:rsidR="00500BAB" w:rsidRPr="000B3128" w:rsidRDefault="003F2C75" w:rsidP="008F2703">
      <w:pPr>
        <w:tabs>
          <w:tab w:val="right" w:pos="10348"/>
        </w:tabs>
        <w:rPr>
          <w:rFonts w:ascii="Palatino Linotype" w:hAnsi="Palatino Linotype"/>
          <w:b/>
          <w:i/>
          <w:sz w:val="24"/>
          <w:szCs w:val="24"/>
        </w:rPr>
      </w:pPr>
      <w:r>
        <w:rPr>
          <w:rFonts w:ascii="Palatino Linotype" w:hAnsi="Palatino Linotype"/>
          <w:b/>
          <w:i/>
          <w:sz w:val="24"/>
          <w:szCs w:val="24"/>
        </w:rPr>
        <w:t>Sondrio</w:t>
      </w:r>
      <w:r w:rsidR="008F2703" w:rsidRPr="000B3128">
        <w:rPr>
          <w:rFonts w:ascii="Palatino Linotype" w:hAnsi="Palatino Linotype"/>
          <w:b/>
          <w:i/>
          <w:sz w:val="24"/>
          <w:szCs w:val="24"/>
        </w:rPr>
        <w:t>, 2</w:t>
      </w:r>
      <w:r>
        <w:rPr>
          <w:rFonts w:ascii="Palatino Linotype" w:hAnsi="Palatino Linotype"/>
          <w:b/>
          <w:i/>
          <w:sz w:val="24"/>
          <w:szCs w:val="24"/>
        </w:rPr>
        <w:t>1</w:t>
      </w:r>
      <w:r w:rsidR="008F2703" w:rsidRPr="000B3128">
        <w:rPr>
          <w:rFonts w:ascii="Palatino Linotype" w:hAnsi="Palatino Linotype"/>
          <w:b/>
          <w:i/>
          <w:sz w:val="24"/>
          <w:szCs w:val="24"/>
        </w:rPr>
        <w:t xml:space="preserve"> dicembre 2017</w:t>
      </w:r>
    </w:p>
    <w:sectPr w:rsidR="00500BAB" w:rsidRPr="000B3128" w:rsidSect="00500B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70F7C"/>
    <w:multiLevelType w:val="hybridMultilevel"/>
    <w:tmpl w:val="8A789E0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A15570"/>
    <w:multiLevelType w:val="hybridMultilevel"/>
    <w:tmpl w:val="1674A1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D7"/>
    <w:rsid w:val="000B3128"/>
    <w:rsid w:val="000D54C2"/>
    <w:rsid w:val="00105BEF"/>
    <w:rsid w:val="001F1AAA"/>
    <w:rsid w:val="002760FB"/>
    <w:rsid w:val="003F2C75"/>
    <w:rsid w:val="00493E00"/>
    <w:rsid w:val="00500BAB"/>
    <w:rsid w:val="005A0090"/>
    <w:rsid w:val="00696AC5"/>
    <w:rsid w:val="00750C82"/>
    <w:rsid w:val="008F2703"/>
    <w:rsid w:val="009108F7"/>
    <w:rsid w:val="00955E12"/>
    <w:rsid w:val="00B94094"/>
    <w:rsid w:val="00C00F66"/>
    <w:rsid w:val="00CC7D4B"/>
    <w:rsid w:val="00EA63D9"/>
    <w:rsid w:val="00EF51EA"/>
    <w:rsid w:val="00F60CD7"/>
    <w:rsid w:val="00F7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80009"/>
  <w15:docId w15:val="{8B92C66E-82AC-4DD1-AF30-A4FCEA9A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0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60CD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5E1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1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icazione@lavop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Comunic. LAVOPS</cp:lastModifiedBy>
  <cp:revision>2</cp:revision>
  <dcterms:created xsi:type="dcterms:W3CDTF">2018-01-09T14:59:00Z</dcterms:created>
  <dcterms:modified xsi:type="dcterms:W3CDTF">2018-01-09T14:59:00Z</dcterms:modified>
</cp:coreProperties>
</file>