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00" w:rsidRDefault="00523400" w:rsidP="00523400">
      <w:pPr>
        <w:tabs>
          <w:tab w:val="left" w:pos="6285"/>
        </w:tabs>
        <w:spacing w:after="0"/>
        <w:jc w:val="center"/>
      </w:pPr>
      <w:r w:rsidRPr="004119B6">
        <w:rPr>
          <w:noProof/>
          <w:lang w:eastAsia="it-IT"/>
        </w:rPr>
        <w:drawing>
          <wp:inline distT="0" distB="0" distL="0" distR="0" wp14:anchorId="3A83D358" wp14:editId="6E4F98AE">
            <wp:extent cx="2304196" cy="1519109"/>
            <wp:effectExtent l="0" t="0" r="1270" b="5080"/>
            <wp:docPr id="1" name="Immagine 2" descr="H:\Archivio\Salvataggio 15 luglio 2010 Flash Drive\FLASH DRIVE\LOGO Carta lettera Club Alcologici Territorial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Archivio\Salvataggio 15 luglio 2010 Flash Drive\FLASH DRIVE\LOGO Carta lettera Club Alcologici Territoriali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70" cy="155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7EA13083" wp14:editId="08CF019D">
            <wp:extent cx="2056874" cy="1656255"/>
            <wp:effectExtent l="0" t="0" r="0" b="0"/>
            <wp:docPr id="12" name="Immagine 12" descr="http://www.arcatlombardia.it/immagini/Nostro_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catlombardia.it/immagini/Nostro_Clu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74" cy="16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523400" w:rsidRDefault="00523400" w:rsidP="00523400">
      <w:pPr>
        <w:tabs>
          <w:tab w:val="left" w:pos="6285"/>
        </w:tabs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7D866E" wp14:editId="529AEBBF">
                <wp:simplePos x="0" y="0"/>
                <wp:positionH relativeFrom="column">
                  <wp:posOffset>1421130</wp:posOffset>
                </wp:positionH>
                <wp:positionV relativeFrom="paragraph">
                  <wp:posOffset>47625</wp:posOffset>
                </wp:positionV>
                <wp:extent cx="3295650" cy="307975"/>
                <wp:effectExtent l="0" t="0" r="19050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400" w:rsidRPr="00523400" w:rsidRDefault="00523400" w:rsidP="0052340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3400">
                              <w:rPr>
                                <w:color w:val="002060"/>
                                <w:sz w:val="28"/>
                                <w:szCs w:val="28"/>
                              </w:rPr>
                              <w:t>“Famiglia Hudolin – compagnia della vita”</w:t>
                            </w:r>
                          </w:p>
                          <w:p w:rsidR="00523400" w:rsidRDefault="00523400" w:rsidP="00523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D866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11.9pt;margin-top:3.75pt;width:259.5pt;height: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">
                <v:textbox>
                  <w:txbxContent>
                    <w:p w:rsidR="00523400" w:rsidRPr="00523400" w:rsidRDefault="00523400" w:rsidP="00523400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523400">
                        <w:rPr>
                          <w:color w:val="002060"/>
                          <w:sz w:val="28"/>
                          <w:szCs w:val="28"/>
                        </w:rPr>
                        <w:t>“Famiglia Hudolin – compagnia della vita”</w:t>
                      </w:r>
                    </w:p>
                    <w:p w:rsidR="00523400" w:rsidRDefault="00523400" w:rsidP="00523400"/>
                  </w:txbxContent>
                </v:textbox>
                <w10:wrap type="square"/>
              </v:shape>
            </w:pict>
          </mc:Fallback>
        </mc:AlternateContent>
      </w:r>
    </w:p>
    <w:p w:rsidR="00523400" w:rsidRDefault="00523400"/>
    <w:p w:rsidR="00E362A3" w:rsidRDefault="00E362A3"/>
    <w:p w:rsidR="00523400" w:rsidRPr="00523400" w:rsidRDefault="00523400" w:rsidP="00523400">
      <w:pPr>
        <w:pStyle w:val="NormaleWeb"/>
        <w:jc w:val="both"/>
        <w:rPr>
          <w:rFonts w:asciiTheme="minorHAnsi" w:hAnsiTheme="minorHAnsi" w:cs="Calibri"/>
          <w:color w:val="002060"/>
          <w:sz w:val="28"/>
          <w:szCs w:val="28"/>
        </w:rPr>
      </w:pP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>Salve,</w:t>
      </w:r>
      <w:r w:rsidR="00E362A3">
        <w:rPr>
          <w:rFonts w:asciiTheme="minorHAnsi" w:hAnsiTheme="minorHAnsi" w:cs="Calibri"/>
          <w:color w:val="002060"/>
          <w:sz w:val="28"/>
          <w:szCs w:val="28"/>
        </w:rPr>
        <w:t xml:space="preserve"> </w:t>
      </w:r>
      <w:r w:rsidRPr="00523400">
        <w:rPr>
          <w:rFonts w:asciiTheme="minorHAnsi" w:hAnsiTheme="minorHAnsi" w:cs="Calibri"/>
          <w:color w:val="002060"/>
          <w:sz w:val="28"/>
          <w:szCs w:val="28"/>
        </w:rPr>
        <w:t xml:space="preserve"> </w:t>
      </w: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 xml:space="preserve"> </w:t>
      </w:r>
      <w:bookmarkStart w:id="0" w:name="_GoBack"/>
      <w:bookmarkEnd w:id="0"/>
    </w:p>
    <w:p w:rsidR="00523400" w:rsidRPr="00523400" w:rsidRDefault="00523400" w:rsidP="00523400">
      <w:pPr>
        <w:spacing w:after="0" w:line="466" w:lineRule="exact"/>
        <w:ind w:right="1"/>
        <w:jc w:val="both"/>
        <w:rPr>
          <w:rFonts w:asciiTheme="minorHAnsi" w:hAnsiTheme="minorHAnsi"/>
          <w:i/>
          <w:color w:val="002060"/>
          <w:sz w:val="28"/>
          <w:szCs w:val="28"/>
        </w:rPr>
      </w:pPr>
      <w:proofErr w:type="gramStart"/>
      <w:r w:rsidRPr="00E362A3">
        <w:rPr>
          <w:rFonts w:asciiTheme="minorHAnsi" w:hAnsiTheme="minorHAnsi" w:cs="Calibri"/>
          <w:b/>
          <w:bCs/>
          <w:i/>
          <w:color w:val="002060"/>
          <w:sz w:val="32"/>
          <w:szCs w:val="32"/>
        </w:rPr>
        <w:t>venerdì</w:t>
      </w:r>
      <w:proofErr w:type="gramEnd"/>
      <w:r w:rsidRPr="00E362A3">
        <w:rPr>
          <w:rFonts w:asciiTheme="minorHAnsi" w:hAnsiTheme="minorHAnsi" w:cs="Calibri"/>
          <w:b/>
          <w:bCs/>
          <w:i/>
          <w:color w:val="002060"/>
          <w:sz w:val="32"/>
          <w:szCs w:val="32"/>
        </w:rPr>
        <w:t xml:space="preserve"> 1 giugno 2018</w:t>
      </w: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 xml:space="preserve"> la nostra Associazione porta in scena uno spettacolo ricco di momenti che permetteranno </w:t>
      </w:r>
      <w:r w:rsidRPr="00523400">
        <w:rPr>
          <w:rFonts w:asciiTheme="minorHAnsi" w:hAnsiTheme="minorHAnsi"/>
          <w:color w:val="002060"/>
        </w:rPr>
        <w:t xml:space="preserve"> </w:t>
      </w:r>
      <w:r w:rsidRPr="00523400">
        <w:rPr>
          <w:rFonts w:asciiTheme="minorHAnsi" w:hAnsiTheme="minorHAnsi"/>
          <w:i/>
          <w:color w:val="002060"/>
          <w:sz w:val="28"/>
          <w:szCs w:val="28"/>
        </w:rPr>
        <w:t xml:space="preserve">alle persone di provare emozioni intitolato </w:t>
      </w:r>
    </w:p>
    <w:p w:rsidR="00523400" w:rsidRPr="00523400" w:rsidRDefault="00523400" w:rsidP="00523400">
      <w:pPr>
        <w:spacing w:after="0" w:line="466" w:lineRule="exact"/>
        <w:ind w:right="1"/>
        <w:jc w:val="center"/>
        <w:rPr>
          <w:rFonts w:ascii="Segoe Print" w:eastAsia="Segoe Print" w:hAnsi="Segoe Print" w:cs="Segoe Print"/>
          <w:b/>
          <w:bCs/>
          <w:i/>
          <w:color w:val="002060"/>
          <w:spacing w:val="-1"/>
          <w:sz w:val="36"/>
          <w:szCs w:val="36"/>
        </w:rPr>
      </w:pPr>
      <w:r w:rsidRPr="00523400">
        <w:rPr>
          <w:rFonts w:ascii="Segoe Print" w:hAnsi="Segoe Print"/>
          <w:b/>
          <w:i/>
          <w:color w:val="002060"/>
          <w:sz w:val="36"/>
          <w:szCs w:val="36"/>
        </w:rPr>
        <w:t>“</w:t>
      </w:r>
      <w:r w:rsidRPr="00523400">
        <w:rPr>
          <w:rFonts w:ascii="Segoe Print" w:eastAsia="Segoe Print" w:hAnsi="Segoe Print" w:cs="Segoe Print"/>
          <w:b/>
          <w:bCs/>
          <w:i/>
          <w:color w:val="002060"/>
          <w:spacing w:val="-1"/>
          <w:sz w:val="36"/>
          <w:szCs w:val="36"/>
        </w:rPr>
        <w:t>PASTIGLIE o CANNOLI?”.</w:t>
      </w:r>
    </w:p>
    <w:p w:rsidR="00523400" w:rsidRDefault="00523400" w:rsidP="00523400">
      <w:pPr>
        <w:spacing w:after="0" w:line="466" w:lineRule="exact"/>
        <w:ind w:right="1"/>
        <w:jc w:val="both"/>
        <w:rPr>
          <w:rFonts w:asciiTheme="minorHAnsi" w:hAnsiTheme="minorHAnsi" w:cs="Calibri"/>
          <w:i/>
          <w:color w:val="002060"/>
          <w:sz w:val="32"/>
          <w:szCs w:val="32"/>
        </w:rPr>
      </w:pP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 xml:space="preserve">L'appuntamento è alle </w:t>
      </w:r>
      <w:r w:rsidRPr="00E362A3">
        <w:rPr>
          <w:rFonts w:asciiTheme="minorHAnsi" w:hAnsiTheme="minorHAnsi" w:cs="Calibri"/>
          <w:b/>
          <w:bCs/>
          <w:i/>
          <w:color w:val="002060"/>
          <w:sz w:val="32"/>
          <w:szCs w:val="32"/>
        </w:rPr>
        <w:t>ore 20.45</w:t>
      </w:r>
      <w:r w:rsidRPr="00E362A3">
        <w:rPr>
          <w:rFonts w:asciiTheme="minorHAnsi" w:hAnsiTheme="minorHAnsi" w:cs="Calibri"/>
          <w:i/>
          <w:color w:val="002060"/>
          <w:sz w:val="32"/>
          <w:szCs w:val="32"/>
        </w:rPr>
        <w:t xml:space="preserve">, </w:t>
      </w:r>
      <w:r w:rsidRPr="00E362A3">
        <w:rPr>
          <w:rFonts w:asciiTheme="minorHAnsi" w:hAnsiTheme="minorHAnsi" w:cs="Calibri"/>
          <w:b/>
          <w:i/>
          <w:color w:val="002060"/>
          <w:sz w:val="32"/>
          <w:szCs w:val="32"/>
        </w:rPr>
        <w:t xml:space="preserve">Sala </w:t>
      </w:r>
      <w:r w:rsidRPr="00E362A3">
        <w:rPr>
          <w:rFonts w:asciiTheme="minorHAnsi" w:hAnsiTheme="minorHAnsi" w:cs="Calibri"/>
          <w:b/>
          <w:bCs/>
          <w:i/>
          <w:color w:val="002060"/>
          <w:sz w:val="32"/>
          <w:szCs w:val="32"/>
        </w:rPr>
        <w:t>Teatro Via Livorno 7 -Brescia</w:t>
      </w:r>
      <w:r w:rsidRPr="00E362A3">
        <w:rPr>
          <w:rFonts w:asciiTheme="minorHAnsi" w:hAnsiTheme="minorHAnsi" w:cs="Calibri"/>
          <w:i/>
          <w:color w:val="002060"/>
          <w:sz w:val="32"/>
          <w:szCs w:val="32"/>
        </w:rPr>
        <w:t>.</w:t>
      </w:r>
    </w:p>
    <w:p w:rsidR="00E362A3" w:rsidRPr="00E362A3" w:rsidRDefault="00E362A3" w:rsidP="00523400">
      <w:pPr>
        <w:spacing w:after="0" w:line="466" w:lineRule="exact"/>
        <w:ind w:right="1"/>
        <w:jc w:val="both"/>
        <w:rPr>
          <w:rFonts w:asciiTheme="minorHAnsi" w:hAnsiTheme="minorHAnsi" w:cs="Calibri"/>
          <w:color w:val="002060"/>
          <w:sz w:val="32"/>
          <w:szCs w:val="32"/>
        </w:rPr>
      </w:pPr>
    </w:p>
    <w:p w:rsidR="00523400" w:rsidRPr="00523400" w:rsidRDefault="00523400" w:rsidP="00523400">
      <w:pPr>
        <w:pStyle w:val="Paragrafoelenco"/>
        <w:numPr>
          <w:ilvl w:val="1"/>
          <w:numId w:val="1"/>
        </w:numPr>
        <w:spacing w:after="0"/>
        <w:jc w:val="both"/>
        <w:rPr>
          <w:rFonts w:asciiTheme="minorHAnsi" w:hAnsiTheme="minorHAnsi"/>
          <w:i/>
          <w:color w:val="002060"/>
          <w:sz w:val="28"/>
          <w:szCs w:val="28"/>
        </w:rPr>
      </w:pPr>
      <w:r w:rsidRPr="00523400">
        <w:rPr>
          <w:rFonts w:asciiTheme="minorHAnsi" w:hAnsiTheme="minorHAnsi"/>
          <w:i/>
          <w:color w:val="002060"/>
          <w:sz w:val="28"/>
          <w:szCs w:val="28"/>
        </w:rPr>
        <w:t xml:space="preserve">Abbiamo cercato di costruire qualcosa che deve piacere al pubblico, che vorrà venire perché la commedia è bella e non per una forma di favore o di cortesia. </w:t>
      </w:r>
    </w:p>
    <w:p w:rsidR="00523400" w:rsidRPr="00523400" w:rsidRDefault="00523400" w:rsidP="00523400">
      <w:pPr>
        <w:pStyle w:val="Paragrafoelenco"/>
        <w:numPr>
          <w:ilvl w:val="1"/>
          <w:numId w:val="1"/>
        </w:numPr>
        <w:spacing w:after="0"/>
        <w:jc w:val="both"/>
        <w:rPr>
          <w:rFonts w:asciiTheme="minorHAnsi" w:hAnsiTheme="minorHAnsi"/>
          <w:i/>
          <w:color w:val="002060"/>
          <w:sz w:val="28"/>
          <w:szCs w:val="28"/>
        </w:rPr>
      </w:pPr>
      <w:r w:rsidRPr="00523400">
        <w:rPr>
          <w:rFonts w:asciiTheme="minorHAnsi" w:hAnsiTheme="minorHAnsi"/>
          <w:i/>
          <w:color w:val="002060"/>
          <w:sz w:val="28"/>
          <w:szCs w:val="28"/>
        </w:rPr>
        <w:t>È un momento importa</w:t>
      </w:r>
      <w:r w:rsidR="00AE632F">
        <w:rPr>
          <w:rFonts w:asciiTheme="minorHAnsi" w:hAnsiTheme="minorHAnsi"/>
          <w:i/>
          <w:color w:val="002060"/>
          <w:sz w:val="28"/>
          <w:szCs w:val="28"/>
        </w:rPr>
        <w:t>n</w:t>
      </w:r>
      <w:r w:rsidRPr="00523400">
        <w:rPr>
          <w:rFonts w:asciiTheme="minorHAnsi" w:hAnsiTheme="minorHAnsi"/>
          <w:i/>
          <w:color w:val="002060"/>
          <w:sz w:val="28"/>
          <w:szCs w:val="28"/>
        </w:rPr>
        <w:t xml:space="preserve">te di interazione col pubblico e di sensibilizzazione sui problemi alcolcorrelati e complessi. </w:t>
      </w:r>
    </w:p>
    <w:p w:rsidR="00523400" w:rsidRPr="00523400" w:rsidRDefault="00523400" w:rsidP="00523400">
      <w:pPr>
        <w:pStyle w:val="Paragrafoelenco"/>
        <w:numPr>
          <w:ilvl w:val="1"/>
          <w:numId w:val="1"/>
        </w:numPr>
        <w:spacing w:after="0"/>
        <w:jc w:val="both"/>
        <w:rPr>
          <w:rFonts w:asciiTheme="minorHAnsi" w:hAnsiTheme="minorHAnsi"/>
          <w:i/>
          <w:color w:val="002060"/>
          <w:sz w:val="28"/>
          <w:szCs w:val="28"/>
        </w:rPr>
      </w:pPr>
      <w:r w:rsidRPr="00523400">
        <w:rPr>
          <w:rFonts w:asciiTheme="minorHAnsi" w:hAnsiTheme="minorHAnsi"/>
          <w:i/>
          <w:color w:val="002060"/>
          <w:sz w:val="28"/>
          <w:szCs w:val="28"/>
        </w:rPr>
        <w:t>Contemporaneamente l’impegno e l’attenzione alla recitazione dovrebbe aiutare a stare bene con noi stessi e meglio relazionarci con gli altri.</w:t>
      </w:r>
      <w:r w:rsidRPr="00523400">
        <w:rPr>
          <w:rFonts w:asciiTheme="minorHAnsi" w:hAnsiTheme="minorHAnsi"/>
          <w:color w:val="002060"/>
          <w:sz w:val="28"/>
          <w:szCs w:val="28"/>
        </w:rPr>
        <w:t xml:space="preserve"> </w:t>
      </w:r>
    </w:p>
    <w:p w:rsidR="00523400" w:rsidRPr="00523400" w:rsidRDefault="00523400" w:rsidP="00523400">
      <w:pPr>
        <w:pStyle w:val="NormaleWeb"/>
        <w:jc w:val="both"/>
        <w:rPr>
          <w:rFonts w:asciiTheme="minorHAnsi" w:hAnsiTheme="minorHAnsi" w:cs="Calibri"/>
          <w:b/>
          <w:bCs/>
          <w:i/>
          <w:color w:val="002060"/>
          <w:sz w:val="28"/>
          <w:szCs w:val="28"/>
        </w:rPr>
      </w:pPr>
    </w:p>
    <w:p w:rsidR="00523400" w:rsidRPr="00523400" w:rsidRDefault="00523400" w:rsidP="00523400">
      <w:pPr>
        <w:pStyle w:val="NormaleWeb"/>
        <w:jc w:val="both"/>
        <w:rPr>
          <w:rFonts w:asciiTheme="minorHAnsi" w:hAnsiTheme="minorHAnsi" w:cs="Calibri"/>
          <w:i/>
          <w:color w:val="002060"/>
          <w:sz w:val="28"/>
          <w:szCs w:val="28"/>
        </w:rPr>
      </w:pPr>
      <w:r w:rsidRPr="00523400">
        <w:rPr>
          <w:rFonts w:asciiTheme="minorHAnsi" w:hAnsiTheme="minorHAnsi" w:cs="Calibri"/>
          <w:b/>
          <w:bCs/>
          <w:i/>
          <w:color w:val="002060"/>
          <w:sz w:val="28"/>
          <w:szCs w:val="28"/>
        </w:rPr>
        <w:t>Aiutateci a sostenere questa iniziativa, le famiglie che recitano vi stupiranno con la loro abilità di interazione col pubblico.</w:t>
      </w:r>
    </w:p>
    <w:p w:rsidR="00523400" w:rsidRPr="00523400" w:rsidRDefault="00523400" w:rsidP="00E362A3">
      <w:pPr>
        <w:pStyle w:val="NormaleWeb"/>
        <w:jc w:val="both"/>
        <w:rPr>
          <w:rFonts w:asciiTheme="minorHAnsi" w:hAnsiTheme="minorHAnsi" w:cs="Calibri"/>
          <w:i/>
          <w:color w:val="002060"/>
          <w:sz w:val="28"/>
          <w:szCs w:val="28"/>
        </w:rPr>
      </w:pP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>Rispondendo a quest</w:t>
      </w:r>
      <w:r>
        <w:rPr>
          <w:rFonts w:asciiTheme="minorHAnsi" w:hAnsiTheme="minorHAnsi" w:cs="Calibri"/>
          <w:i/>
          <w:color w:val="002060"/>
          <w:sz w:val="28"/>
          <w:szCs w:val="28"/>
        </w:rPr>
        <w:t>o</w:t>
      </w: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 xml:space="preserve"> </w:t>
      </w:r>
      <w:r>
        <w:rPr>
          <w:rFonts w:asciiTheme="minorHAnsi" w:hAnsiTheme="minorHAnsi" w:cs="Calibri"/>
          <w:i/>
          <w:color w:val="002060"/>
          <w:sz w:val="28"/>
          <w:szCs w:val="28"/>
        </w:rPr>
        <w:t>invito</w:t>
      </w: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 xml:space="preserve"> vi riserveremo i posti. </w:t>
      </w:r>
    </w:p>
    <w:p w:rsidR="00523400" w:rsidRPr="00523400" w:rsidRDefault="00523400" w:rsidP="00E362A3">
      <w:pPr>
        <w:pStyle w:val="NormaleWeb"/>
        <w:jc w:val="both"/>
        <w:rPr>
          <w:rFonts w:asciiTheme="minorHAnsi" w:hAnsiTheme="minorHAnsi" w:cs="Calibri"/>
          <w:i/>
          <w:color w:val="002060"/>
          <w:sz w:val="28"/>
          <w:szCs w:val="28"/>
        </w:rPr>
      </w:pPr>
      <w:r w:rsidRPr="00523400">
        <w:rPr>
          <w:rFonts w:asciiTheme="minorHAnsi" w:hAnsiTheme="minorHAnsi" w:cs="Calibri"/>
          <w:i/>
          <w:color w:val="002060"/>
          <w:sz w:val="28"/>
          <w:szCs w:val="28"/>
        </w:rPr>
        <w:t>Grazie per l’attenzione, cordialmente</w:t>
      </w:r>
    </w:p>
    <w:p w:rsidR="00523400" w:rsidRDefault="00523400" w:rsidP="00E362A3">
      <w:pPr>
        <w:spacing w:after="0"/>
        <w:jc w:val="both"/>
        <w:rPr>
          <w:rFonts w:ascii="Segoe Print" w:hAnsi="Segoe Print"/>
          <w:b/>
          <w:bCs/>
          <w:color w:val="002060"/>
          <w:sz w:val="28"/>
          <w:szCs w:val="28"/>
        </w:rPr>
      </w:pPr>
      <w:r w:rsidRPr="00E362A3">
        <w:rPr>
          <w:rFonts w:ascii="Segoe Print" w:hAnsi="Segoe Print"/>
          <w:b/>
          <w:bCs/>
          <w:color w:val="002060"/>
          <w:sz w:val="28"/>
          <w:szCs w:val="28"/>
        </w:rPr>
        <w:t>“Famiglia Hudolin – compagnia della vita”</w:t>
      </w:r>
    </w:p>
    <w:p w:rsidR="00E362A3" w:rsidRPr="00E362A3" w:rsidRDefault="00E362A3" w:rsidP="00E362A3">
      <w:pPr>
        <w:spacing w:after="0"/>
        <w:jc w:val="both"/>
        <w:rPr>
          <w:rFonts w:asciiTheme="minorHAnsi" w:hAnsiTheme="minorHAnsi"/>
          <w:bCs/>
          <w:color w:val="002060"/>
          <w:sz w:val="28"/>
          <w:szCs w:val="28"/>
        </w:rPr>
      </w:pPr>
    </w:p>
    <w:p w:rsidR="00523400" w:rsidRDefault="00523400" w:rsidP="00523400">
      <w:pPr>
        <w:spacing w:after="0"/>
        <w:jc w:val="center"/>
        <w:rPr>
          <w:rFonts w:asciiTheme="minorHAnsi" w:hAnsiTheme="minorHAnsi"/>
          <w:bCs/>
          <w:color w:val="002060"/>
          <w:sz w:val="32"/>
          <w:szCs w:val="32"/>
        </w:rPr>
      </w:pPr>
      <w:r>
        <w:rPr>
          <w:rFonts w:asciiTheme="minorHAnsi" w:hAnsiTheme="minorHAnsi"/>
          <w:bCs/>
          <w:color w:val="002060"/>
          <w:sz w:val="32"/>
          <w:szCs w:val="32"/>
        </w:rPr>
        <w:t>È un’iniziativa proposta dalle Famiglie</w:t>
      </w:r>
    </w:p>
    <w:p w:rsidR="00523400" w:rsidRDefault="00523400" w:rsidP="00523400">
      <w:pPr>
        <w:spacing w:after="0"/>
        <w:jc w:val="center"/>
        <w:rPr>
          <w:rFonts w:asciiTheme="minorHAnsi" w:hAnsiTheme="minorHAnsi"/>
          <w:bCs/>
          <w:color w:val="002060"/>
          <w:sz w:val="32"/>
          <w:szCs w:val="32"/>
        </w:rPr>
      </w:pPr>
      <w:r>
        <w:rPr>
          <w:rFonts w:asciiTheme="minorHAnsi" w:hAnsiTheme="minorHAnsi"/>
          <w:bCs/>
          <w:color w:val="002060"/>
          <w:sz w:val="32"/>
          <w:szCs w:val="32"/>
        </w:rPr>
        <w:t>Associazione Club Alcologici Territoriali</w:t>
      </w:r>
    </w:p>
    <w:p w:rsidR="00523400" w:rsidRDefault="00523400" w:rsidP="006130BC">
      <w:pPr>
        <w:spacing w:after="0"/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/>
          <w:b/>
          <w:bCs/>
          <w:color w:val="002060"/>
          <w:sz w:val="32"/>
          <w:szCs w:val="32"/>
        </w:rPr>
        <w:t>A.C.A.T. Brescia</w:t>
      </w:r>
    </w:p>
    <w:p w:rsidR="00523400" w:rsidRPr="00523400" w:rsidRDefault="00523400" w:rsidP="006130BC">
      <w:pPr>
        <w:tabs>
          <w:tab w:val="left" w:pos="5880"/>
        </w:tabs>
        <w:spacing w:after="0"/>
        <w:jc w:val="center"/>
        <w:rPr>
          <w:rFonts w:asciiTheme="minorHAnsi" w:hAnsiTheme="minorHAnsi" w:cs="Open Sans"/>
          <w:color w:val="002060"/>
          <w:sz w:val="24"/>
          <w:szCs w:val="24"/>
        </w:rPr>
      </w:pPr>
      <w:r w:rsidRPr="00523400">
        <w:rPr>
          <w:rFonts w:asciiTheme="minorHAnsi" w:hAnsiTheme="minorHAnsi" w:cs="Open Sans"/>
          <w:color w:val="002060"/>
          <w:sz w:val="24"/>
          <w:szCs w:val="24"/>
        </w:rPr>
        <w:t xml:space="preserve">Via Livorno, 7 – 25125 </w:t>
      </w:r>
      <w:proofErr w:type="gramStart"/>
      <w:r w:rsidRPr="00523400">
        <w:rPr>
          <w:rFonts w:asciiTheme="minorHAnsi" w:hAnsiTheme="minorHAnsi" w:cs="Open Sans"/>
          <w:color w:val="002060"/>
          <w:sz w:val="24"/>
          <w:szCs w:val="24"/>
        </w:rPr>
        <w:t>Brescia  tel.</w:t>
      </w:r>
      <w:proofErr w:type="gramEnd"/>
      <w:r w:rsidRPr="00523400">
        <w:rPr>
          <w:rFonts w:asciiTheme="minorHAnsi" w:hAnsiTheme="minorHAnsi" w:cs="Open Sans"/>
          <w:color w:val="002060"/>
          <w:sz w:val="24"/>
          <w:szCs w:val="24"/>
        </w:rPr>
        <w:t xml:space="preserve"> 030 3756270  -  cell. 331.7905510</w:t>
      </w:r>
    </w:p>
    <w:p w:rsidR="00523400" w:rsidRDefault="00523400" w:rsidP="00523400">
      <w:pPr>
        <w:tabs>
          <w:tab w:val="left" w:pos="5880"/>
        </w:tabs>
        <w:spacing w:after="0"/>
        <w:jc w:val="center"/>
        <w:rPr>
          <w:rStyle w:val="Collegamentoipertestuale"/>
          <w:rFonts w:asciiTheme="minorHAnsi" w:hAnsiTheme="minorHAnsi" w:cs="Open Sans"/>
          <w:color w:val="002060"/>
          <w:sz w:val="24"/>
          <w:szCs w:val="24"/>
        </w:rPr>
      </w:pPr>
      <w:r w:rsidRPr="00523400">
        <w:rPr>
          <w:rFonts w:asciiTheme="minorHAnsi" w:hAnsiTheme="minorHAnsi" w:cs="Open Sans"/>
          <w:color w:val="002060"/>
          <w:sz w:val="24"/>
          <w:szCs w:val="24"/>
        </w:rPr>
        <w:t xml:space="preserve">Sito: </w:t>
      </w:r>
      <w:hyperlink r:id="rId8" w:history="1">
        <w:r w:rsidRPr="00523400">
          <w:rPr>
            <w:rStyle w:val="Collegamentoipertestuale"/>
            <w:rFonts w:asciiTheme="minorHAnsi" w:hAnsiTheme="minorHAnsi" w:cs="Open Sans"/>
            <w:color w:val="002060"/>
            <w:sz w:val="24"/>
            <w:szCs w:val="24"/>
          </w:rPr>
          <w:t>www.acatbrescia.it</w:t>
        </w:r>
      </w:hyperlink>
      <w:r w:rsidRPr="00523400">
        <w:rPr>
          <w:rFonts w:asciiTheme="minorHAnsi" w:hAnsiTheme="minorHAnsi" w:cs="Open Sans"/>
          <w:color w:val="002060"/>
          <w:sz w:val="24"/>
          <w:szCs w:val="24"/>
        </w:rPr>
        <w:t xml:space="preserve"> – e-mail: </w:t>
      </w:r>
      <w:hyperlink r:id="rId9" w:history="1">
        <w:r w:rsidRPr="00523400">
          <w:rPr>
            <w:rStyle w:val="Collegamentoipertestuale"/>
            <w:rFonts w:asciiTheme="minorHAnsi" w:hAnsiTheme="minorHAnsi" w:cs="Open Sans"/>
            <w:color w:val="002060"/>
            <w:sz w:val="24"/>
            <w:szCs w:val="24"/>
          </w:rPr>
          <w:t>info@acatbrescia.it</w:t>
        </w:r>
      </w:hyperlink>
    </w:p>
    <w:p w:rsidR="006130BC" w:rsidRPr="00523400" w:rsidRDefault="006130BC" w:rsidP="00523400">
      <w:pPr>
        <w:tabs>
          <w:tab w:val="left" w:pos="5880"/>
        </w:tabs>
        <w:spacing w:after="0"/>
        <w:jc w:val="center"/>
        <w:rPr>
          <w:rFonts w:asciiTheme="minorHAnsi" w:hAnsiTheme="minorHAnsi" w:cs="Open Sans"/>
          <w:color w:val="002060"/>
          <w:sz w:val="24"/>
          <w:szCs w:val="24"/>
        </w:rPr>
      </w:pPr>
    </w:p>
    <w:p w:rsidR="00523400" w:rsidRPr="006130BC" w:rsidRDefault="00523400" w:rsidP="006130BC">
      <w:pPr>
        <w:tabs>
          <w:tab w:val="left" w:pos="5880"/>
        </w:tabs>
        <w:spacing w:after="0"/>
        <w:jc w:val="center"/>
        <w:rPr>
          <w:rFonts w:asciiTheme="minorHAnsi" w:hAnsiTheme="minorHAnsi" w:cs="Open Sans"/>
          <w:color w:val="002060"/>
          <w:sz w:val="20"/>
          <w:szCs w:val="20"/>
        </w:rPr>
      </w:pPr>
      <w:proofErr w:type="gramStart"/>
      <w:r w:rsidRPr="006130BC">
        <w:rPr>
          <w:rFonts w:asciiTheme="minorHAnsi" w:hAnsiTheme="minorHAnsi" w:cs="Open Sans"/>
          <w:color w:val="002060"/>
          <w:sz w:val="20"/>
          <w:szCs w:val="20"/>
        </w:rPr>
        <w:t>codice</w:t>
      </w:r>
      <w:proofErr w:type="gramEnd"/>
      <w:r w:rsidRPr="006130BC">
        <w:rPr>
          <w:rFonts w:asciiTheme="minorHAnsi" w:hAnsiTheme="minorHAnsi" w:cs="Open Sans"/>
          <w:color w:val="002060"/>
          <w:sz w:val="20"/>
          <w:szCs w:val="20"/>
        </w:rPr>
        <w:t xml:space="preserve"> fiscale: 98102670175 - codice IBAN: IT24ZO521611201000000000816</w:t>
      </w:r>
    </w:p>
    <w:p w:rsidR="00523400" w:rsidRPr="006130BC" w:rsidRDefault="00523400" w:rsidP="006130BC">
      <w:pPr>
        <w:tabs>
          <w:tab w:val="left" w:pos="5880"/>
        </w:tabs>
        <w:spacing w:after="0"/>
        <w:jc w:val="center"/>
        <w:rPr>
          <w:rFonts w:asciiTheme="minorHAnsi" w:hAnsiTheme="minorHAnsi" w:cs="Open Sans"/>
          <w:color w:val="002060"/>
          <w:sz w:val="20"/>
          <w:szCs w:val="20"/>
        </w:rPr>
      </w:pPr>
      <w:r w:rsidRPr="006130BC">
        <w:rPr>
          <w:rFonts w:asciiTheme="minorHAnsi" w:hAnsiTheme="minorHAnsi" w:cs="Open Sans"/>
          <w:color w:val="002060"/>
          <w:sz w:val="20"/>
          <w:szCs w:val="20"/>
        </w:rPr>
        <w:t>Associazione iscritta al Registro Provinciale delle Organizzazioni di Volontariato,</w:t>
      </w:r>
    </w:p>
    <w:p w:rsidR="00523400" w:rsidRPr="006130BC" w:rsidRDefault="00523400" w:rsidP="006130BC">
      <w:pPr>
        <w:tabs>
          <w:tab w:val="left" w:pos="5880"/>
        </w:tabs>
        <w:spacing w:after="0"/>
        <w:jc w:val="center"/>
        <w:rPr>
          <w:rFonts w:asciiTheme="minorHAnsi" w:hAnsiTheme="minorHAnsi" w:cs="Open Sans"/>
          <w:color w:val="002060"/>
          <w:sz w:val="20"/>
          <w:szCs w:val="20"/>
        </w:rPr>
      </w:pPr>
      <w:proofErr w:type="gramStart"/>
      <w:r w:rsidRPr="006130BC">
        <w:rPr>
          <w:rFonts w:asciiTheme="minorHAnsi" w:hAnsiTheme="minorHAnsi" w:cs="Open Sans"/>
          <w:color w:val="002060"/>
          <w:sz w:val="20"/>
          <w:szCs w:val="20"/>
        </w:rPr>
        <w:t>autorizzazione</w:t>
      </w:r>
      <w:proofErr w:type="gramEnd"/>
      <w:r w:rsidRPr="006130BC">
        <w:rPr>
          <w:rFonts w:asciiTheme="minorHAnsi" w:hAnsiTheme="minorHAnsi" w:cs="Open Sans"/>
          <w:color w:val="002060"/>
          <w:sz w:val="20"/>
          <w:szCs w:val="20"/>
        </w:rPr>
        <w:t xml:space="preserve"> b.218 del 04/02/2003. Onlus di diritto</w:t>
      </w:r>
    </w:p>
    <w:sectPr w:rsidR="00523400" w:rsidRPr="006130BC" w:rsidSect="00701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20E33"/>
    <w:multiLevelType w:val="hybridMultilevel"/>
    <w:tmpl w:val="47F61F60"/>
    <w:lvl w:ilvl="0" w:tplc="4390528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00"/>
    <w:rsid w:val="0011784A"/>
    <w:rsid w:val="003B60C1"/>
    <w:rsid w:val="00501B58"/>
    <w:rsid w:val="00523400"/>
    <w:rsid w:val="00551AB2"/>
    <w:rsid w:val="006130BC"/>
    <w:rsid w:val="00636DE5"/>
    <w:rsid w:val="00675839"/>
    <w:rsid w:val="006F03F9"/>
    <w:rsid w:val="00863EF5"/>
    <w:rsid w:val="008C5D85"/>
    <w:rsid w:val="009479BB"/>
    <w:rsid w:val="00AE632F"/>
    <w:rsid w:val="00B039F7"/>
    <w:rsid w:val="00D31EDC"/>
    <w:rsid w:val="00D5405A"/>
    <w:rsid w:val="00DD645D"/>
    <w:rsid w:val="00E362A3"/>
    <w:rsid w:val="00E71B89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4233C-C7D3-448C-AA54-2609E23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400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ED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E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ED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ED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E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E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E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E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E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ED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31ED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ED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EDC"/>
    <w:rPr>
      <w:rFonts w:asciiTheme="majorHAnsi" w:eastAsiaTheme="majorEastAsia" w:hAnsiTheme="majorHAnsi" w:cstheme="majorBidi"/>
      <w:color w:val="538135" w:themeColor="accent6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ED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ED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ED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ED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ED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ED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31ED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E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ED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E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EDC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D31EDC"/>
    <w:rPr>
      <w:b/>
      <w:bCs/>
    </w:rPr>
  </w:style>
  <w:style w:type="character" w:styleId="Enfasicorsivo">
    <w:name w:val="Emphasis"/>
    <w:basedOn w:val="Carpredefinitoparagrafo"/>
    <w:uiPriority w:val="20"/>
    <w:qFormat/>
    <w:rsid w:val="00D31EDC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D31ED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31ED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EDC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ED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ED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D31EDC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31EDC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31EDC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D31EDC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D31EDC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31EDC"/>
    <w:pPr>
      <w:outlineLvl w:val="9"/>
    </w:pPr>
  </w:style>
  <w:style w:type="paragraph" w:styleId="NormaleWeb">
    <w:name w:val="Normal (Web)"/>
    <w:basedOn w:val="Normale"/>
    <w:uiPriority w:val="99"/>
    <w:unhideWhenUsed/>
    <w:rsid w:val="005234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340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0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tbresci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atbrescia.it" TargetMode="External"/></Relationships>
</file>

<file path=word/theme/theme1.xml><?xml version="1.0" encoding="utf-8"?>
<a:theme xmlns:a="http://schemas.openxmlformats.org/drawingml/2006/main" name="prova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F3BF2-719B-4FAA-A283-0862D025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Riva</dc:creator>
  <cp:keywords/>
  <dc:description/>
  <cp:lastModifiedBy>Carlo Riva</cp:lastModifiedBy>
  <cp:revision>5</cp:revision>
  <cp:lastPrinted>2018-05-26T18:30:00Z</cp:lastPrinted>
  <dcterms:created xsi:type="dcterms:W3CDTF">2018-05-26T16:22:00Z</dcterms:created>
  <dcterms:modified xsi:type="dcterms:W3CDTF">2018-05-29T14:06:00Z</dcterms:modified>
</cp:coreProperties>
</file>